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206AB" w14:textId="77777777" w:rsidR="00592458" w:rsidRPr="00234FF9" w:rsidRDefault="00592458" w:rsidP="00592458">
      <w:pPr>
        <w:autoSpaceDE w:val="0"/>
        <w:autoSpaceDN w:val="0"/>
        <w:adjustRightInd w:val="0"/>
        <w:jc w:val="center"/>
        <w:rPr>
          <w:rFonts w:ascii="Bradley Hand ITC" w:hAnsi="Bradley Hand ITC" w:cs="Courier"/>
          <w:b/>
          <w:bCs/>
          <w:color w:val="00B050"/>
          <w:sz w:val="44"/>
          <w:szCs w:val="36"/>
        </w:rPr>
      </w:pPr>
      <w:r w:rsidRPr="00234FF9">
        <w:rPr>
          <w:rFonts w:ascii="Bradley Hand ITC" w:hAnsi="Bradley Hand ITC" w:cs="Courier"/>
          <w:b/>
          <w:bCs/>
          <w:color w:val="00B050"/>
          <w:sz w:val="44"/>
          <w:szCs w:val="36"/>
        </w:rPr>
        <w:t>St. Luke’s C of E (Aided) Primary School</w:t>
      </w:r>
    </w:p>
    <w:p w14:paraId="4686C422" w14:textId="77777777" w:rsidR="00592458" w:rsidRDefault="00592458" w:rsidP="00592458">
      <w:pPr>
        <w:autoSpaceDE w:val="0"/>
        <w:autoSpaceDN w:val="0"/>
        <w:adjustRightInd w:val="0"/>
        <w:jc w:val="center"/>
        <w:rPr>
          <w:rFonts w:ascii="Bradley Hand ITC" w:hAnsi="Bradley Hand ITC" w:cs="Courier"/>
          <w:b/>
          <w:bCs/>
          <w:color w:val="00B050"/>
          <w:sz w:val="44"/>
          <w:szCs w:val="36"/>
        </w:rPr>
      </w:pPr>
    </w:p>
    <w:p w14:paraId="3B1F297D" w14:textId="77777777" w:rsidR="00592458" w:rsidRDefault="00592458" w:rsidP="00592458">
      <w:pPr>
        <w:autoSpaceDE w:val="0"/>
        <w:autoSpaceDN w:val="0"/>
        <w:adjustRightInd w:val="0"/>
        <w:jc w:val="center"/>
        <w:rPr>
          <w:rFonts w:ascii="Bradley Hand ITC" w:hAnsi="Bradley Hand ITC" w:cs="Courier"/>
          <w:b/>
          <w:bCs/>
          <w:color w:val="00B050"/>
          <w:sz w:val="44"/>
          <w:szCs w:val="36"/>
        </w:rPr>
      </w:pPr>
      <w:r w:rsidRPr="00234FF9">
        <w:rPr>
          <w:rFonts w:ascii="Bradley Hand ITC" w:hAnsi="Bradley Hand ITC" w:cs="Courier"/>
          <w:b/>
          <w:bCs/>
          <w:noProof/>
          <w:color w:val="00B050"/>
          <w:sz w:val="44"/>
          <w:szCs w:val="36"/>
          <w:lang w:eastAsia="en-GB"/>
        </w:rPr>
        <w:drawing>
          <wp:anchor distT="0" distB="0" distL="114300" distR="114300" simplePos="0" relativeHeight="251659264" behindDoc="0" locked="0" layoutInCell="1" allowOverlap="1" wp14:anchorId="63290BEF" wp14:editId="38BBC3D0">
            <wp:simplePos x="0" y="0"/>
            <wp:positionH relativeFrom="margin">
              <wp:posOffset>1865630</wp:posOffset>
            </wp:positionH>
            <wp:positionV relativeFrom="margin">
              <wp:posOffset>983615</wp:posOffset>
            </wp:positionV>
            <wp:extent cx="2038985" cy="1962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8985" cy="1962150"/>
                    </a:xfrm>
                    <a:prstGeom prst="rect">
                      <a:avLst/>
                    </a:prstGeom>
                    <a:noFill/>
                    <a:ln>
                      <a:noFill/>
                    </a:ln>
                  </pic:spPr>
                </pic:pic>
              </a:graphicData>
            </a:graphic>
          </wp:anchor>
        </w:drawing>
      </w:r>
    </w:p>
    <w:p w14:paraId="358771C9" w14:textId="77777777" w:rsidR="00592458" w:rsidRDefault="00592458" w:rsidP="00592458">
      <w:pPr>
        <w:autoSpaceDE w:val="0"/>
        <w:autoSpaceDN w:val="0"/>
        <w:adjustRightInd w:val="0"/>
        <w:jc w:val="center"/>
        <w:rPr>
          <w:rFonts w:ascii="Bradley Hand ITC" w:hAnsi="Bradley Hand ITC" w:cs="Courier"/>
          <w:b/>
          <w:bCs/>
          <w:color w:val="00B050"/>
          <w:sz w:val="44"/>
          <w:szCs w:val="36"/>
        </w:rPr>
      </w:pPr>
    </w:p>
    <w:p w14:paraId="2824E98A" w14:textId="77777777" w:rsidR="00592458" w:rsidRDefault="00592458" w:rsidP="00592458">
      <w:pPr>
        <w:autoSpaceDE w:val="0"/>
        <w:autoSpaceDN w:val="0"/>
        <w:adjustRightInd w:val="0"/>
        <w:jc w:val="center"/>
        <w:rPr>
          <w:rFonts w:ascii="Bradley Hand ITC" w:hAnsi="Bradley Hand ITC" w:cs="Courier"/>
          <w:b/>
          <w:bCs/>
          <w:color w:val="00B050"/>
          <w:sz w:val="44"/>
          <w:szCs w:val="36"/>
        </w:rPr>
      </w:pPr>
    </w:p>
    <w:p w14:paraId="2B200B7B" w14:textId="77777777" w:rsidR="00592458" w:rsidRPr="00234FF9" w:rsidRDefault="00592458" w:rsidP="00592458">
      <w:pPr>
        <w:autoSpaceDE w:val="0"/>
        <w:autoSpaceDN w:val="0"/>
        <w:adjustRightInd w:val="0"/>
        <w:jc w:val="center"/>
        <w:rPr>
          <w:rFonts w:ascii="Bradley Hand ITC" w:hAnsi="Bradley Hand ITC" w:cs="Courier"/>
          <w:b/>
          <w:bCs/>
          <w:color w:val="00B050"/>
          <w:sz w:val="44"/>
          <w:szCs w:val="36"/>
        </w:rPr>
      </w:pPr>
    </w:p>
    <w:p w14:paraId="076537F1" w14:textId="77777777" w:rsidR="00592458" w:rsidRDefault="00592458" w:rsidP="00592458">
      <w:pPr>
        <w:autoSpaceDE w:val="0"/>
        <w:autoSpaceDN w:val="0"/>
        <w:adjustRightInd w:val="0"/>
        <w:jc w:val="center"/>
        <w:rPr>
          <w:rFonts w:ascii="Bradley Hand ITC" w:hAnsi="Bradley Hand ITC" w:cs="Courier"/>
          <w:b/>
          <w:bCs/>
          <w:color w:val="00B050"/>
          <w:sz w:val="44"/>
          <w:szCs w:val="36"/>
        </w:rPr>
      </w:pPr>
    </w:p>
    <w:p w14:paraId="511FCC40" w14:textId="77777777" w:rsidR="00592458" w:rsidRDefault="00592458" w:rsidP="00592458">
      <w:pPr>
        <w:autoSpaceDE w:val="0"/>
        <w:autoSpaceDN w:val="0"/>
        <w:adjustRightInd w:val="0"/>
        <w:jc w:val="center"/>
        <w:rPr>
          <w:rFonts w:ascii="Bradley Hand ITC" w:hAnsi="Bradley Hand ITC" w:cs="Courier"/>
          <w:b/>
          <w:bCs/>
          <w:color w:val="00B050"/>
          <w:sz w:val="44"/>
          <w:szCs w:val="36"/>
        </w:rPr>
      </w:pPr>
      <w:r>
        <w:rPr>
          <w:rFonts w:ascii="Bradley Hand ITC" w:hAnsi="Bradley Hand ITC" w:cs="Courier"/>
          <w:b/>
          <w:bCs/>
          <w:color w:val="00B050"/>
          <w:sz w:val="44"/>
          <w:szCs w:val="36"/>
        </w:rPr>
        <w:t xml:space="preserve">History Policy </w:t>
      </w:r>
    </w:p>
    <w:p w14:paraId="4BEB99D4" w14:textId="14AF7F29" w:rsidR="00592458" w:rsidRPr="00234FF9" w:rsidRDefault="00592458" w:rsidP="00592458">
      <w:pPr>
        <w:autoSpaceDE w:val="0"/>
        <w:autoSpaceDN w:val="0"/>
        <w:adjustRightInd w:val="0"/>
        <w:jc w:val="center"/>
        <w:rPr>
          <w:rFonts w:ascii="Bradley Hand ITC" w:hAnsi="Bradley Hand ITC" w:cs="Courier"/>
          <w:b/>
          <w:bCs/>
          <w:color w:val="00B050"/>
          <w:sz w:val="44"/>
          <w:szCs w:val="36"/>
        </w:rPr>
      </w:pPr>
      <w:r>
        <w:rPr>
          <w:rFonts w:ascii="Bradley Hand ITC" w:hAnsi="Bradley Hand ITC" w:cs="Courier"/>
          <w:b/>
          <w:bCs/>
          <w:color w:val="00B050"/>
          <w:sz w:val="44"/>
          <w:szCs w:val="36"/>
        </w:rPr>
        <w:t>202</w:t>
      </w:r>
      <w:r w:rsidR="007E1B31">
        <w:rPr>
          <w:rFonts w:ascii="Bradley Hand ITC" w:hAnsi="Bradley Hand ITC" w:cs="Courier"/>
          <w:b/>
          <w:bCs/>
          <w:color w:val="00B050"/>
          <w:sz w:val="44"/>
          <w:szCs w:val="36"/>
        </w:rPr>
        <w:t>2</w:t>
      </w:r>
      <w:r>
        <w:rPr>
          <w:rFonts w:ascii="Bradley Hand ITC" w:hAnsi="Bradley Hand ITC" w:cs="Courier"/>
          <w:b/>
          <w:bCs/>
          <w:color w:val="00B050"/>
          <w:sz w:val="44"/>
          <w:szCs w:val="36"/>
        </w:rPr>
        <w:t>-202</w:t>
      </w:r>
      <w:r w:rsidR="007E1B31">
        <w:rPr>
          <w:rFonts w:ascii="Bradley Hand ITC" w:hAnsi="Bradley Hand ITC" w:cs="Courier"/>
          <w:b/>
          <w:bCs/>
          <w:color w:val="00B050"/>
          <w:sz w:val="44"/>
          <w:szCs w:val="36"/>
        </w:rPr>
        <w:t>3</w:t>
      </w:r>
    </w:p>
    <w:p w14:paraId="2879270B" w14:textId="77777777" w:rsidR="00592458" w:rsidRDefault="00592458" w:rsidP="001072E2">
      <w:pPr>
        <w:rPr>
          <w:rFonts w:ascii="Comic Sans MS" w:hAnsi="Comic Sans MS"/>
          <w:b/>
          <w:u w:val="single"/>
        </w:rPr>
      </w:pPr>
    </w:p>
    <w:p w14:paraId="4ADBA058" w14:textId="77777777" w:rsidR="00592458" w:rsidRDefault="00592458" w:rsidP="001072E2">
      <w:pPr>
        <w:rPr>
          <w:rFonts w:ascii="Comic Sans MS" w:hAnsi="Comic Sans MS"/>
          <w:b/>
          <w:u w:val="single"/>
        </w:rPr>
      </w:pPr>
    </w:p>
    <w:p w14:paraId="66A33785" w14:textId="77777777" w:rsidR="00592458" w:rsidRDefault="00592458" w:rsidP="001072E2">
      <w:pPr>
        <w:rPr>
          <w:rFonts w:ascii="Comic Sans MS" w:hAnsi="Comic Sans MS"/>
          <w:b/>
          <w:u w:val="single"/>
        </w:rPr>
      </w:pPr>
    </w:p>
    <w:p w14:paraId="1E95C435" w14:textId="77777777" w:rsidR="00592458" w:rsidRDefault="00592458" w:rsidP="001072E2">
      <w:pPr>
        <w:rPr>
          <w:rFonts w:ascii="Comic Sans MS" w:hAnsi="Comic Sans MS"/>
          <w:b/>
          <w:u w:val="single"/>
        </w:rPr>
      </w:pPr>
    </w:p>
    <w:p w14:paraId="7294E564" w14:textId="77777777" w:rsidR="00592458" w:rsidRDefault="00592458" w:rsidP="001072E2">
      <w:pPr>
        <w:rPr>
          <w:rFonts w:ascii="Comic Sans MS" w:hAnsi="Comic Sans MS"/>
          <w:b/>
          <w:u w:val="single"/>
        </w:rPr>
      </w:pPr>
    </w:p>
    <w:p w14:paraId="553119C0" w14:textId="77777777" w:rsidR="00592458" w:rsidRDefault="00592458" w:rsidP="001072E2">
      <w:pPr>
        <w:rPr>
          <w:rFonts w:ascii="Comic Sans MS" w:hAnsi="Comic Sans MS"/>
          <w:b/>
          <w:u w:val="single"/>
        </w:rPr>
      </w:pPr>
    </w:p>
    <w:p w14:paraId="57B5AE4B" w14:textId="77777777" w:rsidR="00592458" w:rsidRDefault="00592458" w:rsidP="001072E2">
      <w:pPr>
        <w:rPr>
          <w:rFonts w:ascii="Comic Sans MS" w:hAnsi="Comic Sans MS"/>
          <w:b/>
          <w:u w:val="single"/>
        </w:rPr>
      </w:pPr>
    </w:p>
    <w:p w14:paraId="6FEC6163" w14:textId="77777777" w:rsidR="00592458" w:rsidRDefault="00592458" w:rsidP="001072E2">
      <w:pPr>
        <w:rPr>
          <w:rFonts w:ascii="Comic Sans MS" w:hAnsi="Comic Sans MS"/>
          <w:b/>
          <w:u w:val="single"/>
        </w:rPr>
      </w:pPr>
    </w:p>
    <w:p w14:paraId="5A61139E" w14:textId="77777777" w:rsidR="00592458" w:rsidRDefault="00592458" w:rsidP="001072E2">
      <w:pPr>
        <w:rPr>
          <w:rFonts w:ascii="Comic Sans MS" w:hAnsi="Comic Sans MS"/>
          <w:b/>
          <w:u w:val="single"/>
        </w:rPr>
      </w:pPr>
    </w:p>
    <w:p w14:paraId="593A6997" w14:textId="77777777" w:rsidR="00592458" w:rsidRDefault="00592458" w:rsidP="001072E2">
      <w:pPr>
        <w:rPr>
          <w:rFonts w:ascii="Comic Sans MS" w:hAnsi="Comic Sans MS"/>
          <w:b/>
          <w:u w:val="single"/>
        </w:rPr>
      </w:pPr>
    </w:p>
    <w:p w14:paraId="30F1B3DA" w14:textId="77777777" w:rsidR="00592458" w:rsidRDefault="00592458" w:rsidP="001072E2">
      <w:pPr>
        <w:rPr>
          <w:rFonts w:ascii="Comic Sans MS" w:hAnsi="Comic Sans MS"/>
          <w:b/>
          <w:u w:val="single"/>
        </w:rPr>
      </w:pPr>
    </w:p>
    <w:p w14:paraId="438D7E8C" w14:textId="77777777" w:rsidR="00592458" w:rsidRDefault="00592458" w:rsidP="001072E2">
      <w:pPr>
        <w:rPr>
          <w:rFonts w:ascii="Comic Sans MS" w:hAnsi="Comic Sans MS"/>
          <w:b/>
          <w:u w:val="single"/>
        </w:rPr>
      </w:pPr>
    </w:p>
    <w:p w14:paraId="263C9E39" w14:textId="77777777" w:rsidR="00592458" w:rsidRDefault="00592458" w:rsidP="001072E2">
      <w:pPr>
        <w:rPr>
          <w:rFonts w:ascii="Comic Sans MS" w:hAnsi="Comic Sans MS"/>
          <w:b/>
          <w:u w:val="single"/>
        </w:rPr>
      </w:pPr>
    </w:p>
    <w:p w14:paraId="7E8EB09E" w14:textId="77777777" w:rsidR="00592458" w:rsidRDefault="00592458" w:rsidP="001072E2">
      <w:pPr>
        <w:rPr>
          <w:rFonts w:ascii="Comic Sans MS" w:hAnsi="Comic Sans MS"/>
          <w:b/>
          <w:u w:val="single"/>
        </w:rPr>
      </w:pPr>
    </w:p>
    <w:p w14:paraId="431A9B47" w14:textId="77777777" w:rsidR="00592458" w:rsidRDefault="00592458" w:rsidP="001072E2">
      <w:pPr>
        <w:rPr>
          <w:rFonts w:ascii="Comic Sans MS" w:hAnsi="Comic Sans MS"/>
          <w:b/>
          <w:u w:val="single"/>
        </w:rPr>
      </w:pPr>
    </w:p>
    <w:p w14:paraId="6EC3D2A0" w14:textId="77777777" w:rsidR="00B73AB7" w:rsidRPr="001B7063" w:rsidRDefault="00B73AB7" w:rsidP="001072E2">
      <w:pPr>
        <w:rPr>
          <w:rFonts w:ascii="Comic Sans MS" w:hAnsi="Comic Sans MS"/>
          <w:b/>
          <w:u w:val="single"/>
        </w:rPr>
      </w:pPr>
      <w:r w:rsidRPr="001B7063">
        <w:rPr>
          <w:rFonts w:ascii="Comic Sans MS" w:hAnsi="Comic Sans MS"/>
          <w:b/>
          <w:u w:val="single"/>
        </w:rPr>
        <w:lastRenderedPageBreak/>
        <w:t>Introduction:</w:t>
      </w:r>
    </w:p>
    <w:p w14:paraId="69742A2D" w14:textId="77777777" w:rsidR="00B73AB7" w:rsidRDefault="00B73AB7" w:rsidP="001072E2">
      <w:pPr>
        <w:rPr>
          <w:rFonts w:ascii="Comic Sans MS" w:hAnsi="Comic Sans MS"/>
        </w:rPr>
      </w:pPr>
      <w:r w:rsidRPr="00D727AE">
        <w:rPr>
          <w:rFonts w:ascii="Comic Sans MS" w:hAnsi="Comic Sans MS"/>
        </w:rPr>
        <w:t>At St</w:t>
      </w:r>
      <w:r w:rsidR="003C7F7D" w:rsidRPr="00B9136C">
        <w:rPr>
          <w:rFonts w:ascii="Comic Sans MS" w:hAnsi="Comic Sans MS"/>
        </w:rPr>
        <w:t>.</w:t>
      </w:r>
      <w:r w:rsidRPr="00B9136C">
        <w:rPr>
          <w:rFonts w:ascii="Comic Sans MS" w:hAnsi="Comic Sans MS"/>
        </w:rPr>
        <w:t xml:space="preserve"> </w:t>
      </w:r>
      <w:r w:rsidRPr="00D727AE">
        <w:rPr>
          <w:rFonts w:ascii="Comic Sans MS" w:hAnsi="Comic Sans MS"/>
        </w:rPr>
        <w:t>Luke’s Primary School</w:t>
      </w:r>
      <w:r w:rsidR="008D6496">
        <w:rPr>
          <w:rFonts w:ascii="Comic Sans MS" w:hAnsi="Comic Sans MS"/>
        </w:rPr>
        <w:t>,</w:t>
      </w:r>
      <w:r w:rsidRPr="00D727AE">
        <w:rPr>
          <w:rFonts w:ascii="Comic Sans MS" w:hAnsi="Comic Sans MS"/>
        </w:rPr>
        <w:t xml:space="preserve"> we are committed to providing all children with learning opportunities to engage </w:t>
      </w:r>
      <w:r w:rsidR="00003A63" w:rsidRPr="00B9136C">
        <w:rPr>
          <w:rFonts w:ascii="Comic Sans MS" w:hAnsi="Comic Sans MS"/>
        </w:rPr>
        <w:t>with H</w:t>
      </w:r>
      <w:r w:rsidRPr="00B9136C">
        <w:rPr>
          <w:rFonts w:ascii="Comic Sans MS" w:hAnsi="Comic Sans MS"/>
        </w:rPr>
        <w:t>istory</w:t>
      </w:r>
      <w:r w:rsidRPr="00D727AE">
        <w:rPr>
          <w:rFonts w:ascii="Comic Sans MS" w:hAnsi="Comic Sans MS"/>
        </w:rPr>
        <w:t xml:space="preserve">. This policy sets out a framework which gives guidance on planning, teaching and assessment. </w:t>
      </w:r>
    </w:p>
    <w:p w14:paraId="2882E979" w14:textId="77777777" w:rsidR="001072E2" w:rsidRDefault="00EB2A1D" w:rsidP="001072E2">
      <w:pPr>
        <w:rPr>
          <w:rFonts w:ascii="Comic Sans MS" w:hAnsi="Comic Sans MS"/>
        </w:rPr>
      </w:pPr>
      <w:r>
        <w:rPr>
          <w:rFonts w:ascii="Comic Sans MS" w:hAnsi="Comic Sans MS"/>
        </w:rPr>
        <w:t xml:space="preserve">At </w:t>
      </w:r>
      <w:r w:rsidRPr="00B9136C">
        <w:rPr>
          <w:rFonts w:ascii="Comic Sans MS" w:hAnsi="Comic Sans MS"/>
        </w:rPr>
        <w:t>St</w:t>
      </w:r>
      <w:r w:rsidR="00B9136C" w:rsidRPr="00B9136C">
        <w:rPr>
          <w:rFonts w:ascii="Comic Sans MS" w:hAnsi="Comic Sans MS"/>
        </w:rPr>
        <w:t xml:space="preserve">. </w:t>
      </w:r>
      <w:r>
        <w:rPr>
          <w:rFonts w:ascii="Comic Sans MS" w:hAnsi="Comic Sans MS"/>
        </w:rPr>
        <w:t xml:space="preserve">Luke’s, </w:t>
      </w:r>
      <w:r w:rsidRPr="00DC68A8">
        <w:rPr>
          <w:rFonts w:ascii="Comic Sans MS" w:hAnsi="Comic Sans MS"/>
        </w:rPr>
        <w:t>our school vision is ‘Let your light shine, live life to the full, respect and care for all, create a happy and safe world for everyone’.</w:t>
      </w:r>
      <w:r>
        <w:rPr>
          <w:rFonts w:ascii="Comic Sans MS" w:hAnsi="Comic Sans MS"/>
        </w:rPr>
        <w:t xml:space="preserve"> In </w:t>
      </w:r>
      <w:r w:rsidRPr="00B9136C">
        <w:rPr>
          <w:rFonts w:ascii="Comic Sans MS" w:hAnsi="Comic Sans MS"/>
        </w:rPr>
        <w:t>H</w:t>
      </w:r>
      <w:r>
        <w:rPr>
          <w:rFonts w:ascii="Comic Sans MS" w:hAnsi="Comic Sans MS"/>
        </w:rPr>
        <w:t>istory, we w</w:t>
      </w:r>
      <w:r w:rsidR="00003A63">
        <w:rPr>
          <w:rFonts w:ascii="Comic Sans MS" w:hAnsi="Comic Sans MS"/>
        </w:rPr>
        <w:t>ant our children to be inspired</w:t>
      </w:r>
      <w:r>
        <w:rPr>
          <w:rFonts w:ascii="Comic Sans MS" w:hAnsi="Comic Sans MS"/>
        </w:rPr>
        <w:t xml:space="preserve"> and to </w:t>
      </w:r>
      <w:r w:rsidR="008036A3">
        <w:rPr>
          <w:rFonts w:ascii="Comic Sans MS" w:hAnsi="Comic Sans MS"/>
        </w:rPr>
        <w:t xml:space="preserve">develop confidence </w:t>
      </w:r>
      <w:r>
        <w:rPr>
          <w:rFonts w:ascii="Comic Sans MS" w:hAnsi="Comic Sans MS"/>
        </w:rPr>
        <w:t xml:space="preserve">to discover what has happened in the past. </w:t>
      </w:r>
      <w:r w:rsidR="00B73AB7" w:rsidRPr="00D727AE">
        <w:rPr>
          <w:rFonts w:ascii="Comic Sans MS" w:hAnsi="Comic Sans MS"/>
        </w:rPr>
        <w:t xml:space="preserve">History </w:t>
      </w:r>
      <w:r>
        <w:rPr>
          <w:rFonts w:ascii="Comic Sans MS" w:hAnsi="Comic Sans MS"/>
        </w:rPr>
        <w:t xml:space="preserve">ignites </w:t>
      </w:r>
      <w:r w:rsidR="00B73AB7" w:rsidRPr="00D727AE">
        <w:rPr>
          <w:rFonts w:ascii="Comic Sans MS" w:hAnsi="Comic Sans MS"/>
        </w:rPr>
        <w:t>children’s curiosity about the past in</w:t>
      </w:r>
      <w:r>
        <w:rPr>
          <w:rFonts w:ascii="Comic Sans MS" w:hAnsi="Comic Sans MS"/>
        </w:rPr>
        <w:t xml:space="preserve"> Britain and the wider world. </w:t>
      </w:r>
      <w:r w:rsidR="008036A3">
        <w:rPr>
          <w:rFonts w:ascii="Comic Sans MS" w:hAnsi="Comic Sans MS"/>
        </w:rPr>
        <w:t xml:space="preserve">Children, through </w:t>
      </w:r>
      <w:r w:rsidR="00003A63" w:rsidRPr="00B9136C">
        <w:rPr>
          <w:rFonts w:ascii="Comic Sans MS" w:hAnsi="Comic Sans MS"/>
        </w:rPr>
        <w:t>the H</w:t>
      </w:r>
      <w:r w:rsidR="003C7F7D" w:rsidRPr="00B9136C">
        <w:rPr>
          <w:rFonts w:ascii="Comic Sans MS" w:hAnsi="Comic Sans MS"/>
        </w:rPr>
        <w:t>istory curriculum</w:t>
      </w:r>
      <w:r w:rsidR="008036A3" w:rsidRPr="00B9136C">
        <w:rPr>
          <w:rFonts w:ascii="Comic Sans MS" w:hAnsi="Comic Sans MS"/>
        </w:rPr>
        <w:t xml:space="preserve">, are </w:t>
      </w:r>
      <w:r w:rsidR="008036A3" w:rsidRPr="008036A3">
        <w:rPr>
          <w:rFonts w:ascii="Comic Sans MS" w:hAnsi="Comic Sans MS"/>
        </w:rPr>
        <w:t>encouraged to ask perceptive questions, sift arguments, weigh evidence, think critically and develop perspective and judgement.</w:t>
      </w:r>
    </w:p>
    <w:p w14:paraId="41439ABA" w14:textId="77777777" w:rsidR="00B73AB7" w:rsidRPr="001B7063" w:rsidRDefault="00B73AB7" w:rsidP="001072E2">
      <w:pPr>
        <w:rPr>
          <w:rFonts w:ascii="Comic Sans MS" w:hAnsi="Comic Sans MS"/>
          <w:b/>
          <w:u w:val="single"/>
        </w:rPr>
      </w:pPr>
      <w:r w:rsidRPr="001B7063">
        <w:rPr>
          <w:rFonts w:ascii="Comic Sans MS" w:hAnsi="Comic Sans MS"/>
          <w:b/>
          <w:u w:val="single"/>
        </w:rPr>
        <w:t>Our objectives in the teaching of History are:</w:t>
      </w:r>
    </w:p>
    <w:p w14:paraId="5993AE41" w14:textId="77777777" w:rsidR="00B73AB7" w:rsidRPr="00D727AE" w:rsidRDefault="00F9443C" w:rsidP="00B73AB7">
      <w:pPr>
        <w:pStyle w:val="ListParagraph"/>
        <w:numPr>
          <w:ilvl w:val="0"/>
          <w:numId w:val="3"/>
        </w:numPr>
        <w:rPr>
          <w:rFonts w:ascii="Comic Sans MS" w:hAnsi="Comic Sans MS"/>
        </w:rPr>
      </w:pPr>
      <w:r w:rsidRPr="00D727AE">
        <w:rPr>
          <w:rFonts w:ascii="Comic Sans MS" w:hAnsi="Comic Sans MS"/>
        </w:rPr>
        <w:t>Know</w:t>
      </w:r>
      <w:r w:rsidR="00B73AB7" w:rsidRPr="00D727AE">
        <w:rPr>
          <w:rFonts w:ascii="Comic Sans MS" w:hAnsi="Comic Sans MS"/>
        </w:rPr>
        <w:t xml:space="preserve"> and understand the history of these islands as a coherent, chronological narrative, from the earliest times to the present day: how people’s lives have shaped this nation and how Britain has influenced and been influenced by the wider world</w:t>
      </w:r>
      <w:r w:rsidR="001B7063">
        <w:rPr>
          <w:rFonts w:ascii="Comic Sans MS" w:hAnsi="Comic Sans MS"/>
        </w:rPr>
        <w:t>.</w:t>
      </w:r>
    </w:p>
    <w:p w14:paraId="1190E7E8" w14:textId="77777777" w:rsidR="00B73AB7" w:rsidRPr="00D727AE" w:rsidRDefault="00F9443C" w:rsidP="00B73AB7">
      <w:pPr>
        <w:pStyle w:val="ListParagraph"/>
        <w:numPr>
          <w:ilvl w:val="0"/>
          <w:numId w:val="3"/>
        </w:numPr>
        <w:rPr>
          <w:rFonts w:ascii="Comic Sans MS" w:hAnsi="Comic Sans MS"/>
        </w:rPr>
      </w:pPr>
      <w:r w:rsidRPr="00D727AE">
        <w:rPr>
          <w:rFonts w:ascii="Comic Sans MS" w:hAnsi="Comic Sans MS"/>
        </w:rPr>
        <w:t>Know</w:t>
      </w:r>
      <w:r w:rsidR="00B73AB7" w:rsidRPr="00D727AE">
        <w:rPr>
          <w:rFonts w:ascii="Comic Sans MS" w:hAnsi="Comic Sans MS"/>
        </w:rPr>
        <w:t xml:space="preserve"> and understand significant aspects of the history of the wider world: the nature of ancient civilisations; the expansion and dissolution of empires; characteristic features of past non-European societies; achi</w:t>
      </w:r>
      <w:r w:rsidR="001B7063">
        <w:rPr>
          <w:rFonts w:ascii="Comic Sans MS" w:hAnsi="Comic Sans MS"/>
        </w:rPr>
        <w:t>evements and follies of mankind.</w:t>
      </w:r>
    </w:p>
    <w:p w14:paraId="7F1D5F28" w14:textId="77777777" w:rsidR="00B73AB7" w:rsidRPr="00D727AE" w:rsidRDefault="00F9443C" w:rsidP="00B73AB7">
      <w:pPr>
        <w:pStyle w:val="ListParagraph"/>
        <w:numPr>
          <w:ilvl w:val="0"/>
          <w:numId w:val="3"/>
        </w:numPr>
        <w:rPr>
          <w:rFonts w:ascii="Comic Sans MS" w:hAnsi="Comic Sans MS"/>
        </w:rPr>
      </w:pPr>
      <w:r w:rsidRPr="00D727AE">
        <w:rPr>
          <w:rFonts w:ascii="Comic Sans MS" w:hAnsi="Comic Sans MS"/>
        </w:rPr>
        <w:t>Gain</w:t>
      </w:r>
      <w:r w:rsidR="00B73AB7" w:rsidRPr="00D727AE">
        <w:rPr>
          <w:rFonts w:ascii="Comic Sans MS" w:hAnsi="Comic Sans MS"/>
        </w:rPr>
        <w:t xml:space="preserve"> and deploy a historically-grounded understanding of abstract terms such as ‘empire’, ‘civilisation’, ‘parliament’ and ‘peasantry’</w:t>
      </w:r>
      <w:r w:rsidR="001B7063">
        <w:rPr>
          <w:rFonts w:ascii="Comic Sans MS" w:hAnsi="Comic Sans MS"/>
        </w:rPr>
        <w:t>.</w:t>
      </w:r>
    </w:p>
    <w:p w14:paraId="24D8845C" w14:textId="77777777" w:rsidR="00B73AB7" w:rsidRPr="001B7063" w:rsidRDefault="00F9443C" w:rsidP="001B7063">
      <w:pPr>
        <w:pStyle w:val="ListParagraph"/>
        <w:numPr>
          <w:ilvl w:val="0"/>
          <w:numId w:val="3"/>
        </w:numPr>
        <w:rPr>
          <w:rFonts w:ascii="Comic Sans MS" w:hAnsi="Comic Sans MS"/>
        </w:rPr>
      </w:pPr>
      <w:r>
        <w:rPr>
          <w:rFonts w:ascii="Comic Sans MS" w:hAnsi="Comic Sans MS"/>
        </w:rPr>
        <w:t>U</w:t>
      </w:r>
      <w:r w:rsidR="00B73AB7" w:rsidRPr="001B7063">
        <w:rPr>
          <w:rFonts w:ascii="Comic Sans MS" w:hAnsi="Comic Sans MS"/>
        </w:rPr>
        <w:t>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215A7698" w14:textId="77777777" w:rsidR="00B73AB7" w:rsidRPr="00D727AE" w:rsidRDefault="00F9443C" w:rsidP="00B73AB7">
      <w:pPr>
        <w:pStyle w:val="ListParagraph"/>
        <w:numPr>
          <w:ilvl w:val="0"/>
          <w:numId w:val="3"/>
        </w:numPr>
        <w:rPr>
          <w:rFonts w:ascii="Comic Sans MS" w:hAnsi="Comic Sans MS"/>
        </w:rPr>
      </w:pPr>
      <w:r w:rsidRPr="00D727AE">
        <w:rPr>
          <w:rFonts w:ascii="Comic Sans MS" w:hAnsi="Comic Sans MS"/>
        </w:rPr>
        <w:t>Understand</w:t>
      </w:r>
      <w:r w:rsidR="00B73AB7" w:rsidRPr="00D727AE">
        <w:rPr>
          <w:rFonts w:ascii="Comic Sans MS" w:hAnsi="Comic Sans MS"/>
        </w:rPr>
        <w:t xml:space="preserve"> the methods of historical enquiry, including how evidence is used rigorously to make historical claims, and discern how and why contrasting arguments and interpretations of the past have been constructed</w:t>
      </w:r>
      <w:r w:rsidR="001B7063">
        <w:rPr>
          <w:rFonts w:ascii="Comic Sans MS" w:hAnsi="Comic Sans MS"/>
        </w:rPr>
        <w:t>.</w:t>
      </w:r>
      <w:r w:rsidR="00B73AB7" w:rsidRPr="00D727AE">
        <w:rPr>
          <w:rFonts w:ascii="Comic Sans MS" w:hAnsi="Comic Sans MS"/>
        </w:rPr>
        <w:t xml:space="preserve"> </w:t>
      </w:r>
    </w:p>
    <w:p w14:paraId="26846F66" w14:textId="77777777" w:rsidR="00B73AB7" w:rsidRPr="00D727AE" w:rsidRDefault="00F9443C" w:rsidP="00B73AB7">
      <w:pPr>
        <w:pStyle w:val="ListParagraph"/>
        <w:numPr>
          <w:ilvl w:val="0"/>
          <w:numId w:val="3"/>
        </w:numPr>
        <w:rPr>
          <w:rFonts w:ascii="Comic Sans MS" w:hAnsi="Comic Sans MS"/>
        </w:rPr>
      </w:pPr>
      <w:r w:rsidRPr="00D727AE">
        <w:rPr>
          <w:rFonts w:ascii="Comic Sans MS" w:hAnsi="Comic Sans MS"/>
        </w:rPr>
        <w:t>Gain</w:t>
      </w:r>
      <w:r w:rsidR="00B73AB7" w:rsidRPr="00D727AE">
        <w:rPr>
          <w:rFonts w:ascii="Comic Sans MS" w:hAnsi="Comic Sans MS"/>
        </w:rPr>
        <w:t xml:space="preserve">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41B26F26" w14:textId="77777777" w:rsidR="008036A3" w:rsidRDefault="008036A3" w:rsidP="00B73AB7">
      <w:pPr>
        <w:rPr>
          <w:rFonts w:ascii="Comic Sans MS" w:hAnsi="Comic Sans MS"/>
          <w:b/>
          <w:color w:val="000000" w:themeColor="text1"/>
          <w:u w:val="single"/>
        </w:rPr>
      </w:pPr>
    </w:p>
    <w:p w14:paraId="755EEF80" w14:textId="77777777" w:rsidR="008036A3" w:rsidRDefault="008036A3" w:rsidP="00B73AB7">
      <w:pPr>
        <w:rPr>
          <w:rFonts w:ascii="Comic Sans MS" w:hAnsi="Comic Sans MS"/>
          <w:b/>
          <w:color w:val="000000" w:themeColor="text1"/>
          <w:u w:val="single"/>
        </w:rPr>
      </w:pPr>
    </w:p>
    <w:p w14:paraId="5616F484" w14:textId="77777777" w:rsidR="008036A3" w:rsidRDefault="008036A3" w:rsidP="00B73AB7">
      <w:pPr>
        <w:rPr>
          <w:rFonts w:ascii="Comic Sans MS" w:hAnsi="Comic Sans MS"/>
          <w:b/>
          <w:color w:val="000000" w:themeColor="text1"/>
          <w:u w:val="single"/>
        </w:rPr>
      </w:pPr>
    </w:p>
    <w:p w14:paraId="49AF3EE6" w14:textId="77777777" w:rsidR="008036A3" w:rsidRDefault="008036A3" w:rsidP="00B73AB7">
      <w:pPr>
        <w:rPr>
          <w:rFonts w:ascii="Comic Sans MS" w:hAnsi="Comic Sans MS"/>
          <w:b/>
          <w:color w:val="000000" w:themeColor="text1"/>
          <w:u w:val="single"/>
        </w:rPr>
      </w:pPr>
    </w:p>
    <w:p w14:paraId="630CDA50" w14:textId="77777777" w:rsidR="00B46D36" w:rsidRDefault="00F559B3" w:rsidP="00F559B3">
      <w:pPr>
        <w:shd w:val="clear" w:color="auto" w:fill="FFFFFF"/>
        <w:spacing w:before="300" w:after="150" w:line="240" w:lineRule="auto"/>
        <w:rPr>
          <w:rFonts w:ascii="Comic Sans MS" w:eastAsia="Times New Roman" w:hAnsi="Comic Sans MS" w:cs="Times New Roman"/>
          <w:color w:val="000000" w:themeColor="text1"/>
          <w:lang w:eastAsia="en-GB"/>
        </w:rPr>
      </w:pPr>
      <w:r w:rsidRPr="00D727AE">
        <w:rPr>
          <w:rFonts w:ascii="Comic Sans MS" w:eastAsia="Times New Roman" w:hAnsi="Comic Sans MS" w:cs="Times New Roman"/>
          <w:b/>
          <w:bCs/>
          <w:color w:val="000000" w:themeColor="text1"/>
          <w:lang w:eastAsia="en-GB"/>
        </w:rPr>
        <w:lastRenderedPageBreak/>
        <w:t>Foundation Stage:</w:t>
      </w:r>
    </w:p>
    <w:p w14:paraId="7F202A51" w14:textId="77777777" w:rsidR="00F559B3" w:rsidRPr="00F559B3" w:rsidRDefault="00F559B3" w:rsidP="00F559B3">
      <w:pPr>
        <w:shd w:val="clear" w:color="auto" w:fill="FFFFFF"/>
        <w:spacing w:before="300" w:after="150" w:line="240" w:lineRule="auto"/>
        <w:rPr>
          <w:rFonts w:ascii="Comic Sans MS" w:eastAsia="Times New Roman" w:hAnsi="Comic Sans MS" w:cs="Times New Roman"/>
          <w:color w:val="000000" w:themeColor="text1"/>
          <w:lang w:eastAsia="en-GB"/>
        </w:rPr>
      </w:pPr>
      <w:r w:rsidRPr="00D727AE">
        <w:rPr>
          <w:rFonts w:ascii="Comic Sans MS" w:eastAsia="Times New Roman" w:hAnsi="Comic Sans MS" w:cs="Times New Roman"/>
          <w:color w:val="000000" w:themeColor="text1"/>
          <w:lang w:eastAsia="en-GB"/>
        </w:rPr>
        <w:t>We teach History at Foundation Stage</w:t>
      </w:r>
      <w:r w:rsidRPr="00F559B3">
        <w:rPr>
          <w:rFonts w:ascii="Comic Sans MS" w:eastAsia="Times New Roman" w:hAnsi="Comic Sans MS" w:cs="Times New Roman"/>
          <w:color w:val="000000" w:themeColor="text1"/>
          <w:lang w:eastAsia="en-GB"/>
        </w:rPr>
        <w:t xml:space="preserve"> as an integral part of the topic work covered during th</w:t>
      </w:r>
      <w:r w:rsidR="008D6496">
        <w:rPr>
          <w:rFonts w:ascii="Comic Sans MS" w:eastAsia="Times New Roman" w:hAnsi="Comic Sans MS" w:cs="Times New Roman"/>
          <w:color w:val="000000" w:themeColor="text1"/>
          <w:lang w:eastAsia="en-GB"/>
        </w:rPr>
        <w:t>e year. We</w:t>
      </w:r>
      <w:r w:rsidRPr="00F559B3">
        <w:rPr>
          <w:rFonts w:ascii="Comic Sans MS" w:eastAsia="Times New Roman" w:hAnsi="Comic Sans MS" w:cs="Times New Roman"/>
          <w:color w:val="000000" w:themeColor="text1"/>
          <w:lang w:eastAsia="en-GB"/>
        </w:rPr>
        <w:t xml:space="preserve"> relate the history side of the children’s work to the objectives set out in the Early Learning Goals (ELGs) which underpin the curriculum planning for children aged three to five. History makes a significant contribution to the ELG objectives of developing a child’s knowledge and understanding of the world through activities such as dressing up in historical costumes, looking at pictures of famous people in History or discovering the meaning of vocabulary (‘new’ and ‘old’, for example) in relation to their own lives.</w:t>
      </w:r>
    </w:p>
    <w:p w14:paraId="10045DEA" w14:textId="77777777" w:rsidR="00D727AE" w:rsidRPr="00D727AE" w:rsidRDefault="00003A63" w:rsidP="00D727AE">
      <w:pPr>
        <w:shd w:val="clear" w:color="auto" w:fill="FFFFFF"/>
        <w:spacing w:before="300" w:after="150" w:line="240" w:lineRule="auto"/>
        <w:rPr>
          <w:rFonts w:ascii="Comic Sans MS" w:eastAsia="Times New Roman" w:hAnsi="Comic Sans MS" w:cs="Times New Roman"/>
          <w:color w:val="000000" w:themeColor="text1"/>
          <w:lang w:eastAsia="en-GB"/>
        </w:rPr>
      </w:pPr>
      <w:r>
        <w:rPr>
          <w:rFonts w:ascii="Comic Sans MS" w:eastAsia="Times New Roman" w:hAnsi="Comic Sans MS" w:cs="Times New Roman"/>
          <w:b/>
          <w:bCs/>
          <w:color w:val="000000" w:themeColor="text1"/>
          <w:lang w:eastAsia="en-GB"/>
        </w:rPr>
        <w:t>Key stage One</w:t>
      </w:r>
      <w:r w:rsidR="00D727AE" w:rsidRPr="00D727AE">
        <w:rPr>
          <w:rFonts w:ascii="Comic Sans MS" w:eastAsia="Times New Roman" w:hAnsi="Comic Sans MS" w:cs="Times New Roman"/>
          <w:b/>
          <w:bCs/>
          <w:color w:val="000000" w:themeColor="text1"/>
          <w:lang w:eastAsia="en-GB"/>
        </w:rPr>
        <w:t>:</w:t>
      </w:r>
    </w:p>
    <w:p w14:paraId="1293907C" w14:textId="77777777" w:rsidR="00DA6448" w:rsidRPr="00DA6448" w:rsidRDefault="00F9443C" w:rsidP="00D727AE">
      <w:pPr>
        <w:shd w:val="clear" w:color="auto" w:fill="FFFFFF"/>
        <w:spacing w:before="300" w:after="150" w:line="240" w:lineRule="auto"/>
        <w:rPr>
          <w:rFonts w:ascii="Comic Sans MS" w:hAnsi="Comic Sans MS"/>
        </w:rPr>
      </w:pPr>
      <w:r>
        <w:rPr>
          <w:rFonts w:ascii="Comic Sans MS" w:hAnsi="Comic Sans MS"/>
        </w:rPr>
        <w:t>At Key Stage One, p</w:t>
      </w:r>
      <w:r w:rsidR="00DA6448" w:rsidRPr="00DA6448">
        <w:rPr>
          <w:rFonts w:ascii="Comic Sans MS" w:hAnsi="Comic Sans MS"/>
        </w:rPr>
        <w:t>upils should develop:</w:t>
      </w:r>
    </w:p>
    <w:p w14:paraId="421A9A8C" w14:textId="77777777" w:rsidR="00DA6448" w:rsidRPr="00EB2A1D" w:rsidRDefault="00EB2A1D" w:rsidP="00EB2A1D">
      <w:pPr>
        <w:pStyle w:val="ListParagraph"/>
        <w:numPr>
          <w:ilvl w:val="0"/>
          <w:numId w:val="16"/>
        </w:numPr>
        <w:shd w:val="clear" w:color="auto" w:fill="FFFFFF"/>
        <w:spacing w:before="300" w:after="150" w:line="240" w:lineRule="auto"/>
        <w:rPr>
          <w:rFonts w:ascii="Comic Sans MS" w:eastAsia="Times New Roman" w:hAnsi="Comic Sans MS" w:cs="Times New Roman"/>
          <w:b/>
          <w:bCs/>
          <w:color w:val="333333"/>
          <w:lang w:eastAsia="en-GB"/>
        </w:rPr>
      </w:pPr>
      <w:r>
        <w:rPr>
          <w:rFonts w:ascii="Comic Sans MS" w:hAnsi="Comic Sans MS"/>
        </w:rPr>
        <w:t>A</w:t>
      </w:r>
      <w:r w:rsidR="00DA6448" w:rsidRPr="00EB2A1D">
        <w:rPr>
          <w:rFonts w:ascii="Comic Sans MS" w:hAnsi="Comic Sans MS"/>
        </w:rPr>
        <w:t xml:space="preserve">n awareness of the past, using common words and phrases relating to the passing of time. </w:t>
      </w:r>
    </w:p>
    <w:p w14:paraId="11A7BADD" w14:textId="77777777" w:rsidR="00DA6448" w:rsidRPr="00B9136C" w:rsidRDefault="00B9136C" w:rsidP="00F9443C">
      <w:pPr>
        <w:pStyle w:val="ListParagraph"/>
        <w:numPr>
          <w:ilvl w:val="0"/>
          <w:numId w:val="16"/>
        </w:numPr>
        <w:shd w:val="clear" w:color="auto" w:fill="FFFFFF"/>
        <w:spacing w:before="300" w:after="150" w:line="240" w:lineRule="auto"/>
        <w:rPr>
          <w:rFonts w:ascii="Comic Sans MS" w:eastAsia="Times New Roman" w:hAnsi="Comic Sans MS" w:cs="Times New Roman"/>
          <w:b/>
          <w:bCs/>
          <w:lang w:eastAsia="en-GB"/>
        </w:rPr>
      </w:pPr>
      <w:r>
        <w:rPr>
          <w:rFonts w:ascii="Comic Sans MS" w:hAnsi="Comic Sans MS"/>
        </w:rPr>
        <w:t>K</w:t>
      </w:r>
      <w:r w:rsidR="003C7F7D" w:rsidRPr="00B9136C">
        <w:rPr>
          <w:rFonts w:ascii="Comic Sans MS" w:hAnsi="Comic Sans MS"/>
        </w:rPr>
        <w:t>nowledge about</w:t>
      </w:r>
      <w:r w:rsidR="00DA6448" w:rsidRPr="00B9136C">
        <w:rPr>
          <w:rFonts w:ascii="Comic Sans MS" w:hAnsi="Comic Sans MS"/>
        </w:rPr>
        <w:t xml:space="preserve"> where the people and events they study fit within a chronological framework and identify similarities and differences between ways of life in different periods. </w:t>
      </w:r>
    </w:p>
    <w:p w14:paraId="6AB86721" w14:textId="77777777" w:rsidR="00DA6448" w:rsidRPr="00B9136C" w:rsidRDefault="00B9136C" w:rsidP="00DA6448">
      <w:pPr>
        <w:pStyle w:val="ListParagraph"/>
        <w:numPr>
          <w:ilvl w:val="0"/>
          <w:numId w:val="7"/>
        </w:numPr>
        <w:shd w:val="clear" w:color="auto" w:fill="FFFFFF"/>
        <w:spacing w:before="300" w:after="150" w:line="240" w:lineRule="auto"/>
        <w:rPr>
          <w:rFonts w:ascii="Comic Sans MS" w:eastAsia="Times New Roman" w:hAnsi="Comic Sans MS" w:cs="Times New Roman"/>
          <w:b/>
          <w:bCs/>
          <w:lang w:eastAsia="en-GB"/>
        </w:rPr>
      </w:pPr>
      <w:r w:rsidRPr="00B9136C">
        <w:rPr>
          <w:rFonts w:ascii="Comic Sans MS" w:hAnsi="Comic Sans MS"/>
        </w:rPr>
        <w:t>T</w:t>
      </w:r>
      <w:r w:rsidR="003C7F7D" w:rsidRPr="00B9136C">
        <w:rPr>
          <w:rFonts w:ascii="Comic Sans MS" w:hAnsi="Comic Sans MS"/>
        </w:rPr>
        <w:t>he ability to</w:t>
      </w:r>
      <w:r w:rsidR="00DA6448" w:rsidRPr="00B9136C">
        <w:rPr>
          <w:rFonts w:ascii="Comic Sans MS" w:hAnsi="Comic Sans MS"/>
        </w:rPr>
        <w:t xml:space="preserve"> use a wide vocabulary of everyday historical terms. </w:t>
      </w:r>
    </w:p>
    <w:p w14:paraId="3F595BB1" w14:textId="77777777" w:rsidR="00DA6448" w:rsidRPr="00EB2A1D" w:rsidRDefault="003C7F7D" w:rsidP="00EB2A1D">
      <w:pPr>
        <w:pStyle w:val="ListParagraph"/>
        <w:numPr>
          <w:ilvl w:val="0"/>
          <w:numId w:val="7"/>
        </w:numPr>
        <w:shd w:val="clear" w:color="auto" w:fill="FFFFFF"/>
        <w:spacing w:before="300" w:after="150" w:line="240" w:lineRule="auto"/>
        <w:rPr>
          <w:rFonts w:ascii="Comic Sans MS" w:eastAsia="Times New Roman" w:hAnsi="Comic Sans MS" w:cs="Times New Roman"/>
          <w:b/>
          <w:bCs/>
          <w:color w:val="333333"/>
          <w:lang w:eastAsia="en-GB"/>
        </w:rPr>
      </w:pPr>
      <w:r w:rsidRPr="00B9136C">
        <w:rPr>
          <w:rFonts w:ascii="Comic Sans MS" w:hAnsi="Comic Sans MS"/>
        </w:rPr>
        <w:t>The ability to</w:t>
      </w:r>
      <w:r w:rsidR="00DA6448" w:rsidRPr="00B9136C">
        <w:rPr>
          <w:rFonts w:ascii="Comic Sans MS" w:hAnsi="Comic Sans MS"/>
        </w:rPr>
        <w:t xml:space="preserve"> </w:t>
      </w:r>
      <w:r w:rsidR="00DA6448" w:rsidRPr="00EB2A1D">
        <w:rPr>
          <w:rFonts w:ascii="Comic Sans MS" w:hAnsi="Comic Sans MS"/>
        </w:rPr>
        <w:t>ask and answer questions, choosing and using parts of stories and other sources to show that they know and understand the key features of events.</w:t>
      </w:r>
    </w:p>
    <w:p w14:paraId="621F750F" w14:textId="77777777" w:rsidR="00DA6448" w:rsidRPr="00DA6448" w:rsidRDefault="003C7F7D" w:rsidP="00DA6448">
      <w:pPr>
        <w:pStyle w:val="ListParagraph"/>
        <w:numPr>
          <w:ilvl w:val="0"/>
          <w:numId w:val="7"/>
        </w:numPr>
        <w:shd w:val="clear" w:color="auto" w:fill="FFFFFF"/>
        <w:spacing w:before="300" w:after="150" w:line="240" w:lineRule="auto"/>
        <w:rPr>
          <w:rFonts w:ascii="Comic Sans MS" w:eastAsia="Times New Roman" w:hAnsi="Comic Sans MS" w:cs="Times New Roman"/>
          <w:b/>
          <w:bCs/>
          <w:color w:val="333333"/>
          <w:lang w:eastAsia="en-GB"/>
        </w:rPr>
      </w:pPr>
      <w:r w:rsidRPr="00B9136C">
        <w:rPr>
          <w:rFonts w:ascii="Comic Sans MS" w:hAnsi="Comic Sans MS"/>
        </w:rPr>
        <w:t>Understanding of</w:t>
      </w:r>
      <w:r w:rsidR="00DA6448" w:rsidRPr="00B9136C">
        <w:rPr>
          <w:rFonts w:ascii="Comic Sans MS" w:hAnsi="Comic Sans MS"/>
        </w:rPr>
        <w:t xml:space="preserve"> </w:t>
      </w:r>
      <w:r w:rsidR="00DA6448" w:rsidRPr="00DA6448">
        <w:rPr>
          <w:rFonts w:ascii="Comic Sans MS" w:hAnsi="Comic Sans MS"/>
        </w:rPr>
        <w:t xml:space="preserve">some of the ways in which we find out about the past and identify different ways in which it is represented. </w:t>
      </w:r>
    </w:p>
    <w:p w14:paraId="6BDA9F88" w14:textId="77777777" w:rsidR="00DA6448" w:rsidRPr="00DA6448" w:rsidRDefault="00DA6448" w:rsidP="00DA6448">
      <w:pPr>
        <w:shd w:val="clear" w:color="auto" w:fill="FFFFFF"/>
        <w:spacing w:before="300" w:after="150" w:line="240" w:lineRule="auto"/>
        <w:rPr>
          <w:rFonts w:ascii="Comic Sans MS" w:hAnsi="Comic Sans MS"/>
        </w:rPr>
      </w:pPr>
      <w:r w:rsidRPr="00DA6448">
        <w:rPr>
          <w:rFonts w:ascii="Comic Sans MS" w:hAnsi="Comic Sans MS"/>
        </w:rPr>
        <w:t xml:space="preserve">Key Stage </w:t>
      </w:r>
      <w:r w:rsidRPr="00B9136C">
        <w:rPr>
          <w:rFonts w:ascii="Comic Sans MS" w:hAnsi="Comic Sans MS"/>
        </w:rPr>
        <w:t>One</w:t>
      </w:r>
      <w:r w:rsidRPr="00DA6448">
        <w:rPr>
          <w:rFonts w:ascii="Comic Sans MS" w:hAnsi="Comic Sans MS"/>
        </w:rPr>
        <w:t xml:space="preserve"> pupils should be taught about:</w:t>
      </w:r>
    </w:p>
    <w:p w14:paraId="3D271181" w14:textId="77777777" w:rsidR="00DA6448" w:rsidRPr="00B9136C" w:rsidRDefault="00DA6448" w:rsidP="00DA6448">
      <w:pPr>
        <w:shd w:val="clear" w:color="auto" w:fill="FFFFFF"/>
        <w:spacing w:before="300" w:after="150" w:line="240" w:lineRule="auto"/>
        <w:rPr>
          <w:rFonts w:ascii="Comic Sans MS" w:hAnsi="Comic Sans MS"/>
        </w:rPr>
      </w:pPr>
      <w:r w:rsidRPr="00DA6448">
        <w:rPr>
          <w:rFonts w:ascii="Comic Sans MS" w:hAnsi="Comic Sans MS"/>
        </w:rPr>
        <w:t xml:space="preserve"> </w:t>
      </w:r>
      <w:r w:rsidRPr="00DA6448">
        <w:rPr>
          <w:rFonts w:ascii="Comic Sans MS" w:hAnsi="Comic Sans MS"/>
        </w:rPr>
        <w:sym w:font="Symbol" w:char="F0B7"/>
      </w:r>
      <w:r w:rsidRPr="00DA6448">
        <w:rPr>
          <w:rFonts w:ascii="Comic Sans MS" w:hAnsi="Comic Sans MS"/>
        </w:rPr>
        <w:t xml:space="preserve"> </w:t>
      </w:r>
      <w:r w:rsidRPr="00B9136C">
        <w:rPr>
          <w:rFonts w:ascii="Comic Sans MS" w:hAnsi="Comic Sans MS"/>
        </w:rPr>
        <w:t xml:space="preserve">Changes within living memory. Where appropriate, these should be used to reveal aspects of change in national life. </w:t>
      </w:r>
    </w:p>
    <w:p w14:paraId="1ED74753" w14:textId="77777777" w:rsidR="00DA6448" w:rsidRPr="00B9136C" w:rsidRDefault="00DA6448" w:rsidP="00DA6448">
      <w:pPr>
        <w:shd w:val="clear" w:color="auto" w:fill="FFFFFF"/>
        <w:spacing w:before="300" w:after="150" w:line="240" w:lineRule="auto"/>
        <w:rPr>
          <w:rFonts w:ascii="Comic Sans MS" w:hAnsi="Comic Sans MS"/>
        </w:rPr>
      </w:pPr>
      <w:r w:rsidRPr="00B9136C">
        <w:rPr>
          <w:rFonts w:ascii="Comic Sans MS" w:hAnsi="Comic Sans MS"/>
        </w:rPr>
        <w:sym w:font="Symbol" w:char="F0B7"/>
      </w:r>
      <w:r w:rsidRPr="00B9136C">
        <w:rPr>
          <w:rFonts w:ascii="Comic Sans MS" w:hAnsi="Comic Sans MS"/>
        </w:rPr>
        <w:t xml:space="preserve"> Events beyond living memory that are sign</w:t>
      </w:r>
      <w:r w:rsidR="00EB2A1D" w:rsidRPr="00B9136C">
        <w:rPr>
          <w:rFonts w:ascii="Comic Sans MS" w:hAnsi="Comic Sans MS"/>
        </w:rPr>
        <w:t>ificant nationally or globally (</w:t>
      </w:r>
      <w:r w:rsidRPr="00B9136C">
        <w:rPr>
          <w:rFonts w:ascii="Comic Sans MS" w:hAnsi="Comic Sans MS"/>
        </w:rPr>
        <w:t>for example, the Great Fire of London, events commemorated through festivals or anniversaries, the G</w:t>
      </w:r>
      <w:r w:rsidR="00EB2A1D" w:rsidRPr="00B9136C">
        <w:rPr>
          <w:rFonts w:ascii="Comic Sans MS" w:hAnsi="Comic Sans MS"/>
        </w:rPr>
        <w:t>unpowder Plot)</w:t>
      </w:r>
    </w:p>
    <w:p w14:paraId="43D7FD3D" w14:textId="77777777" w:rsidR="00DA6448" w:rsidRPr="00B9136C" w:rsidRDefault="00DA6448" w:rsidP="00DA6448">
      <w:pPr>
        <w:shd w:val="clear" w:color="auto" w:fill="FFFFFF"/>
        <w:spacing w:before="300" w:after="150" w:line="240" w:lineRule="auto"/>
        <w:rPr>
          <w:rFonts w:ascii="Comic Sans MS" w:hAnsi="Comic Sans MS"/>
        </w:rPr>
      </w:pPr>
      <w:r w:rsidRPr="00B9136C">
        <w:rPr>
          <w:rFonts w:ascii="Comic Sans MS" w:hAnsi="Comic Sans MS"/>
        </w:rPr>
        <w:sym w:font="Symbol" w:char="F0B7"/>
      </w:r>
      <w:r w:rsidRPr="00B9136C">
        <w:rPr>
          <w:rFonts w:ascii="Comic Sans MS" w:hAnsi="Comic Sans MS"/>
        </w:rPr>
        <w:t xml:space="preserve"> 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14:paraId="501AEEF1" w14:textId="77777777" w:rsidR="00F9443C" w:rsidRDefault="00DA6448" w:rsidP="00D727AE">
      <w:pPr>
        <w:shd w:val="clear" w:color="auto" w:fill="FFFFFF"/>
        <w:spacing w:before="300" w:after="150" w:line="240" w:lineRule="auto"/>
        <w:rPr>
          <w:rFonts w:ascii="Comic Sans MS" w:eastAsia="Times New Roman" w:hAnsi="Comic Sans MS" w:cs="Times New Roman"/>
          <w:b/>
          <w:bCs/>
          <w:color w:val="333333"/>
          <w:lang w:eastAsia="en-GB"/>
        </w:rPr>
      </w:pPr>
      <w:r w:rsidRPr="00B9136C">
        <w:rPr>
          <w:rFonts w:ascii="Comic Sans MS" w:hAnsi="Comic Sans MS"/>
        </w:rPr>
        <w:sym w:font="Symbol" w:char="F0B7"/>
      </w:r>
      <w:r w:rsidR="00EB2A1D" w:rsidRPr="00B9136C">
        <w:rPr>
          <w:rFonts w:ascii="Comic Sans MS" w:hAnsi="Comic Sans MS"/>
        </w:rPr>
        <w:t xml:space="preserve"> S</w:t>
      </w:r>
      <w:r w:rsidRPr="00B9136C">
        <w:rPr>
          <w:rFonts w:ascii="Comic Sans MS" w:hAnsi="Comic Sans MS"/>
        </w:rPr>
        <w:t>ignificant</w:t>
      </w:r>
      <w:r w:rsidRPr="00B46D36">
        <w:rPr>
          <w:rFonts w:ascii="Comic Sans MS" w:hAnsi="Comic Sans MS"/>
        </w:rPr>
        <w:t xml:space="preserve"> historical events, people an</w:t>
      </w:r>
      <w:r w:rsidR="00EB2A1D">
        <w:rPr>
          <w:rFonts w:ascii="Comic Sans MS" w:hAnsi="Comic Sans MS"/>
        </w:rPr>
        <w:t>d places in their own locality.</w:t>
      </w:r>
    </w:p>
    <w:p w14:paraId="344D6EF7" w14:textId="77777777" w:rsidR="00D727AE" w:rsidRPr="00F9443C" w:rsidRDefault="00DA6448" w:rsidP="00D727AE">
      <w:pPr>
        <w:shd w:val="clear" w:color="auto" w:fill="FFFFFF"/>
        <w:spacing w:before="300" w:after="150" w:line="240" w:lineRule="auto"/>
        <w:rPr>
          <w:rFonts w:ascii="Comic Sans MS" w:eastAsia="Times New Roman" w:hAnsi="Comic Sans MS" w:cs="Times New Roman"/>
          <w:b/>
          <w:bCs/>
          <w:color w:val="333333"/>
          <w:lang w:eastAsia="en-GB"/>
        </w:rPr>
      </w:pPr>
      <w:r w:rsidRPr="008036A3">
        <w:rPr>
          <w:rFonts w:ascii="Comic Sans MS" w:eastAsia="Times New Roman" w:hAnsi="Comic Sans MS" w:cs="Times New Roman"/>
          <w:b/>
          <w:bCs/>
          <w:color w:val="333333"/>
          <w:lang w:eastAsia="en-GB"/>
        </w:rPr>
        <w:lastRenderedPageBreak/>
        <w:t>K</w:t>
      </w:r>
      <w:r w:rsidR="00D727AE" w:rsidRPr="008036A3">
        <w:rPr>
          <w:rFonts w:ascii="Comic Sans MS" w:eastAsia="Times New Roman" w:hAnsi="Comic Sans MS" w:cs="Times New Roman"/>
          <w:b/>
          <w:bCs/>
          <w:color w:val="000000" w:themeColor="text1"/>
          <w:lang w:eastAsia="en-GB"/>
        </w:rPr>
        <w:t xml:space="preserve">ey </w:t>
      </w:r>
      <w:r w:rsidR="00D727AE" w:rsidRPr="00B9136C">
        <w:rPr>
          <w:rFonts w:ascii="Comic Sans MS" w:eastAsia="Times New Roman" w:hAnsi="Comic Sans MS" w:cs="Times New Roman"/>
          <w:b/>
          <w:bCs/>
          <w:color w:val="000000" w:themeColor="text1"/>
          <w:lang w:eastAsia="en-GB"/>
        </w:rPr>
        <w:t>St</w:t>
      </w:r>
      <w:r w:rsidR="00003A63" w:rsidRPr="00B9136C">
        <w:rPr>
          <w:rFonts w:ascii="Comic Sans MS" w:eastAsia="Times New Roman" w:hAnsi="Comic Sans MS" w:cs="Times New Roman"/>
          <w:b/>
          <w:bCs/>
          <w:color w:val="000000" w:themeColor="text1"/>
          <w:lang w:eastAsia="en-GB"/>
        </w:rPr>
        <w:t>age Two</w:t>
      </w:r>
      <w:r w:rsidR="00D727AE" w:rsidRPr="008036A3">
        <w:rPr>
          <w:rFonts w:ascii="Comic Sans MS" w:eastAsia="Times New Roman" w:hAnsi="Comic Sans MS" w:cs="Times New Roman"/>
          <w:b/>
          <w:bCs/>
          <w:color w:val="000000" w:themeColor="text1"/>
          <w:lang w:eastAsia="en-GB"/>
        </w:rPr>
        <w:t>:</w:t>
      </w:r>
    </w:p>
    <w:p w14:paraId="19A6C449" w14:textId="77777777" w:rsidR="00F9443C" w:rsidRDefault="00DA6448" w:rsidP="00D727AE">
      <w:pPr>
        <w:shd w:val="clear" w:color="auto" w:fill="FFFFFF"/>
        <w:spacing w:before="300" w:after="150" w:line="240" w:lineRule="auto"/>
        <w:rPr>
          <w:rFonts w:ascii="Comic Sans MS" w:hAnsi="Comic Sans MS"/>
        </w:rPr>
      </w:pPr>
      <w:r w:rsidRPr="00B46D36">
        <w:rPr>
          <w:rFonts w:ascii="Comic Sans MS" w:hAnsi="Comic Sans MS"/>
        </w:rPr>
        <w:t xml:space="preserve">At Key </w:t>
      </w:r>
      <w:r w:rsidR="00003A63" w:rsidRPr="00B9136C">
        <w:rPr>
          <w:rFonts w:ascii="Comic Sans MS" w:hAnsi="Comic Sans MS"/>
        </w:rPr>
        <w:t>Stage Two</w:t>
      </w:r>
      <w:r w:rsidRPr="00B9136C">
        <w:rPr>
          <w:rFonts w:ascii="Comic Sans MS" w:hAnsi="Comic Sans MS"/>
        </w:rPr>
        <w:t>,</w:t>
      </w:r>
      <w:r w:rsidRPr="00B46D36">
        <w:rPr>
          <w:rFonts w:ascii="Comic Sans MS" w:hAnsi="Comic Sans MS"/>
        </w:rPr>
        <w:t xml:space="preserve"> pupils should continue to develop a chronologically secure knowledge and understanding of British, local and world history, establishing clear narratives within and across the periods of study. </w:t>
      </w:r>
    </w:p>
    <w:p w14:paraId="2DC4F418" w14:textId="77777777" w:rsidR="00F9443C" w:rsidRDefault="00DA6448" w:rsidP="00F9443C">
      <w:pPr>
        <w:pStyle w:val="ListParagraph"/>
        <w:numPr>
          <w:ilvl w:val="0"/>
          <w:numId w:val="19"/>
        </w:numPr>
        <w:shd w:val="clear" w:color="auto" w:fill="FFFFFF"/>
        <w:spacing w:before="300" w:after="150" w:line="240" w:lineRule="auto"/>
        <w:rPr>
          <w:rFonts w:ascii="Comic Sans MS" w:hAnsi="Comic Sans MS"/>
        </w:rPr>
      </w:pPr>
      <w:r w:rsidRPr="00F9443C">
        <w:rPr>
          <w:rFonts w:ascii="Comic Sans MS" w:hAnsi="Comic Sans MS"/>
        </w:rPr>
        <w:t xml:space="preserve">They should note connections, contrasts and trends over time and develop the appropriate use of historical terms. </w:t>
      </w:r>
    </w:p>
    <w:p w14:paraId="77D512CF" w14:textId="77777777" w:rsidR="00F9443C" w:rsidRDefault="00DA6448" w:rsidP="00F9443C">
      <w:pPr>
        <w:pStyle w:val="ListParagraph"/>
        <w:numPr>
          <w:ilvl w:val="0"/>
          <w:numId w:val="19"/>
        </w:numPr>
        <w:shd w:val="clear" w:color="auto" w:fill="FFFFFF"/>
        <w:spacing w:before="300" w:after="150" w:line="240" w:lineRule="auto"/>
        <w:rPr>
          <w:rFonts w:ascii="Comic Sans MS" w:hAnsi="Comic Sans MS"/>
        </w:rPr>
      </w:pPr>
      <w:r w:rsidRPr="00F9443C">
        <w:rPr>
          <w:rFonts w:ascii="Comic Sans MS" w:hAnsi="Comic Sans MS"/>
        </w:rPr>
        <w:t xml:space="preserve">They should regularly address and sometimes devise historically valid questions about change, cause similarity and difference, and significance. </w:t>
      </w:r>
    </w:p>
    <w:p w14:paraId="443F8416" w14:textId="77777777" w:rsidR="00F9443C" w:rsidRDefault="00DA6448" w:rsidP="00F9443C">
      <w:pPr>
        <w:pStyle w:val="ListParagraph"/>
        <w:numPr>
          <w:ilvl w:val="0"/>
          <w:numId w:val="19"/>
        </w:numPr>
        <w:shd w:val="clear" w:color="auto" w:fill="FFFFFF"/>
        <w:spacing w:before="300" w:after="150" w:line="240" w:lineRule="auto"/>
        <w:rPr>
          <w:rFonts w:ascii="Comic Sans MS" w:hAnsi="Comic Sans MS"/>
        </w:rPr>
      </w:pPr>
      <w:r w:rsidRPr="00F9443C">
        <w:rPr>
          <w:rFonts w:ascii="Comic Sans MS" w:hAnsi="Comic Sans MS"/>
        </w:rPr>
        <w:t>They should construct informed responses that involve thoughtful selection and organi</w:t>
      </w:r>
      <w:r w:rsidR="00003A63" w:rsidRPr="00B9136C">
        <w:rPr>
          <w:rFonts w:ascii="Comic Sans MS" w:hAnsi="Comic Sans MS"/>
        </w:rPr>
        <w:t>s</w:t>
      </w:r>
      <w:r w:rsidRPr="00F9443C">
        <w:rPr>
          <w:rFonts w:ascii="Comic Sans MS" w:hAnsi="Comic Sans MS"/>
        </w:rPr>
        <w:t xml:space="preserve">ation of relevant historical information. </w:t>
      </w:r>
    </w:p>
    <w:p w14:paraId="53BB279E" w14:textId="77777777" w:rsidR="00DA6448" w:rsidRPr="00F9443C" w:rsidRDefault="00DA6448" w:rsidP="00F9443C">
      <w:pPr>
        <w:pStyle w:val="ListParagraph"/>
        <w:numPr>
          <w:ilvl w:val="0"/>
          <w:numId w:val="19"/>
        </w:numPr>
        <w:shd w:val="clear" w:color="auto" w:fill="FFFFFF"/>
        <w:spacing w:before="300" w:after="150" w:line="240" w:lineRule="auto"/>
        <w:rPr>
          <w:rFonts w:ascii="Comic Sans MS" w:hAnsi="Comic Sans MS"/>
        </w:rPr>
      </w:pPr>
      <w:r w:rsidRPr="00F9443C">
        <w:rPr>
          <w:rFonts w:ascii="Comic Sans MS" w:hAnsi="Comic Sans MS"/>
        </w:rPr>
        <w:t>They should understand how our knowledge of the past is constructed from a range of sources.</w:t>
      </w:r>
    </w:p>
    <w:p w14:paraId="4DEBBA41" w14:textId="77777777" w:rsidR="00DA6448" w:rsidRPr="00B46D36" w:rsidRDefault="00B46D36" w:rsidP="00D727AE">
      <w:pPr>
        <w:rPr>
          <w:rFonts w:ascii="Comic Sans MS" w:hAnsi="Comic Sans MS"/>
        </w:rPr>
      </w:pPr>
      <w:r>
        <w:rPr>
          <w:rFonts w:ascii="Comic Sans MS" w:hAnsi="Comic Sans MS"/>
        </w:rPr>
        <w:t xml:space="preserve">Key Stage </w:t>
      </w:r>
      <w:r w:rsidRPr="00B9136C">
        <w:rPr>
          <w:rFonts w:ascii="Comic Sans MS" w:hAnsi="Comic Sans MS"/>
        </w:rPr>
        <w:t>Two</w:t>
      </w:r>
      <w:r>
        <w:rPr>
          <w:rFonts w:ascii="Comic Sans MS" w:hAnsi="Comic Sans MS"/>
        </w:rPr>
        <w:t xml:space="preserve"> p</w:t>
      </w:r>
      <w:r w:rsidR="00DA6448" w:rsidRPr="00B46D36">
        <w:rPr>
          <w:rFonts w:ascii="Comic Sans MS" w:hAnsi="Comic Sans MS"/>
        </w:rPr>
        <w:t xml:space="preserve">upils should be taught about: </w:t>
      </w:r>
    </w:p>
    <w:p w14:paraId="675531FE" w14:textId="77777777" w:rsidR="00DA6448" w:rsidRPr="00B9136C" w:rsidRDefault="00003A63" w:rsidP="00B46D36">
      <w:pPr>
        <w:pStyle w:val="ListParagraph"/>
        <w:numPr>
          <w:ilvl w:val="0"/>
          <w:numId w:val="14"/>
        </w:numPr>
        <w:rPr>
          <w:rFonts w:ascii="Comic Sans MS" w:hAnsi="Comic Sans MS"/>
        </w:rPr>
      </w:pPr>
      <w:r w:rsidRPr="00B9136C">
        <w:rPr>
          <w:rFonts w:ascii="Comic Sans MS" w:hAnsi="Comic Sans MS"/>
        </w:rPr>
        <w:t>C</w:t>
      </w:r>
      <w:r w:rsidR="00DA6448" w:rsidRPr="00B9136C">
        <w:rPr>
          <w:rFonts w:ascii="Comic Sans MS" w:hAnsi="Comic Sans MS"/>
        </w:rPr>
        <w:t xml:space="preserve">hanges in Britain from the Stone Age to the Iron Age </w:t>
      </w:r>
    </w:p>
    <w:p w14:paraId="4A6BCA12" w14:textId="77777777" w:rsidR="00003A63" w:rsidRPr="00B9136C" w:rsidRDefault="00003A63" w:rsidP="00B46D36">
      <w:pPr>
        <w:pStyle w:val="ListParagraph"/>
        <w:numPr>
          <w:ilvl w:val="0"/>
          <w:numId w:val="14"/>
        </w:numPr>
        <w:rPr>
          <w:rFonts w:ascii="Comic Sans MS" w:hAnsi="Comic Sans MS"/>
        </w:rPr>
      </w:pPr>
      <w:r w:rsidRPr="00B9136C">
        <w:rPr>
          <w:rFonts w:ascii="Comic Sans MS" w:hAnsi="Comic Sans MS"/>
        </w:rPr>
        <w:t>T</w:t>
      </w:r>
      <w:r w:rsidR="00DA6448" w:rsidRPr="00B9136C">
        <w:rPr>
          <w:rFonts w:ascii="Comic Sans MS" w:hAnsi="Comic Sans MS"/>
        </w:rPr>
        <w:t xml:space="preserve">he Roman Empire and its impact on Britain </w:t>
      </w:r>
    </w:p>
    <w:p w14:paraId="2433E47D" w14:textId="77777777" w:rsidR="00DA6448" w:rsidRPr="00B9136C" w:rsidRDefault="00DA6448" w:rsidP="00B46D36">
      <w:pPr>
        <w:pStyle w:val="ListParagraph"/>
        <w:numPr>
          <w:ilvl w:val="0"/>
          <w:numId w:val="14"/>
        </w:numPr>
        <w:rPr>
          <w:rFonts w:ascii="Comic Sans MS" w:hAnsi="Comic Sans MS"/>
        </w:rPr>
      </w:pPr>
      <w:r w:rsidRPr="00B9136C">
        <w:rPr>
          <w:rFonts w:ascii="Comic Sans MS" w:hAnsi="Comic Sans MS"/>
        </w:rPr>
        <w:t xml:space="preserve">Britain’s settlement by Anglo-Saxons and Scots </w:t>
      </w:r>
    </w:p>
    <w:p w14:paraId="75D161FA" w14:textId="77777777" w:rsidR="00DA6448" w:rsidRPr="00B9136C" w:rsidRDefault="00003A63" w:rsidP="00B46D36">
      <w:pPr>
        <w:pStyle w:val="ListParagraph"/>
        <w:numPr>
          <w:ilvl w:val="0"/>
          <w:numId w:val="14"/>
        </w:numPr>
        <w:rPr>
          <w:rFonts w:ascii="Comic Sans MS" w:hAnsi="Comic Sans MS"/>
        </w:rPr>
      </w:pPr>
      <w:r w:rsidRPr="00B9136C">
        <w:rPr>
          <w:rFonts w:ascii="Comic Sans MS" w:hAnsi="Comic Sans MS"/>
        </w:rPr>
        <w:t>T</w:t>
      </w:r>
      <w:r w:rsidR="00DA6448" w:rsidRPr="00B9136C">
        <w:rPr>
          <w:rFonts w:ascii="Comic Sans MS" w:hAnsi="Comic Sans MS"/>
        </w:rPr>
        <w:t xml:space="preserve">he Viking and Anglo-Saxon struggle for the Kingdom of England to the time of Edward the Confessor </w:t>
      </w:r>
    </w:p>
    <w:p w14:paraId="7CA8BA77" w14:textId="77777777" w:rsidR="00DA6448" w:rsidRPr="00B46D36" w:rsidRDefault="00003A63" w:rsidP="00B46D36">
      <w:pPr>
        <w:pStyle w:val="ListParagraph"/>
        <w:numPr>
          <w:ilvl w:val="0"/>
          <w:numId w:val="13"/>
        </w:numPr>
        <w:rPr>
          <w:rFonts w:ascii="Comic Sans MS" w:hAnsi="Comic Sans MS"/>
        </w:rPr>
      </w:pPr>
      <w:r w:rsidRPr="00B9136C">
        <w:rPr>
          <w:rFonts w:ascii="Comic Sans MS" w:hAnsi="Comic Sans MS"/>
        </w:rPr>
        <w:t>A</w:t>
      </w:r>
      <w:r w:rsidR="00DA6448" w:rsidRPr="00B9136C">
        <w:rPr>
          <w:rFonts w:ascii="Comic Sans MS" w:hAnsi="Comic Sans MS"/>
        </w:rPr>
        <w:t xml:space="preserve"> </w:t>
      </w:r>
      <w:r w:rsidR="00DA6448" w:rsidRPr="00B46D36">
        <w:rPr>
          <w:rFonts w:ascii="Comic Sans MS" w:hAnsi="Comic Sans MS"/>
        </w:rPr>
        <w:t xml:space="preserve">local history study </w:t>
      </w:r>
    </w:p>
    <w:p w14:paraId="700650CD" w14:textId="77777777" w:rsidR="00DA6448" w:rsidRPr="00B46D36" w:rsidRDefault="00003A63" w:rsidP="00B46D36">
      <w:pPr>
        <w:pStyle w:val="ListParagraph"/>
        <w:numPr>
          <w:ilvl w:val="0"/>
          <w:numId w:val="13"/>
        </w:numPr>
        <w:rPr>
          <w:rFonts w:ascii="Comic Sans MS" w:hAnsi="Comic Sans MS"/>
        </w:rPr>
      </w:pPr>
      <w:r>
        <w:rPr>
          <w:rFonts w:ascii="Comic Sans MS" w:hAnsi="Comic Sans MS"/>
        </w:rPr>
        <w:t>A</w:t>
      </w:r>
      <w:r w:rsidR="00DA6448" w:rsidRPr="00B46D36">
        <w:rPr>
          <w:rFonts w:ascii="Comic Sans MS" w:hAnsi="Comic Sans MS"/>
        </w:rPr>
        <w:t xml:space="preserve"> study of an aspect or theme in British history that extends pupils’ chronological knowledge beyond 1066 </w:t>
      </w:r>
    </w:p>
    <w:p w14:paraId="3D56C621" w14:textId="77777777" w:rsidR="00DA6448" w:rsidRPr="00B46D36" w:rsidRDefault="00003A63" w:rsidP="00B46D36">
      <w:pPr>
        <w:pStyle w:val="ListParagraph"/>
        <w:numPr>
          <w:ilvl w:val="0"/>
          <w:numId w:val="13"/>
        </w:numPr>
        <w:rPr>
          <w:rFonts w:ascii="Comic Sans MS" w:hAnsi="Comic Sans MS"/>
        </w:rPr>
      </w:pPr>
      <w:r>
        <w:rPr>
          <w:rFonts w:ascii="Comic Sans MS" w:hAnsi="Comic Sans MS"/>
        </w:rPr>
        <w:t>T</w:t>
      </w:r>
      <w:r w:rsidR="00DA6448" w:rsidRPr="00B46D36">
        <w:rPr>
          <w:rFonts w:ascii="Comic Sans MS" w:hAnsi="Comic Sans MS"/>
        </w:rPr>
        <w:t xml:space="preserve">he achievements of the earliest civilizations – an overview of where and when the first civilizations appeared and a depth study of one of the following: Ancient Sumer; The Indus Valley; Ancient Egypt; The Shang Dynasty of Ancient China </w:t>
      </w:r>
    </w:p>
    <w:p w14:paraId="44FBAAFE" w14:textId="77777777" w:rsidR="00B46D36" w:rsidRPr="00B46D36" w:rsidRDefault="00DA6448" w:rsidP="00B46D36">
      <w:pPr>
        <w:pStyle w:val="ListParagraph"/>
        <w:numPr>
          <w:ilvl w:val="0"/>
          <w:numId w:val="13"/>
        </w:numPr>
        <w:rPr>
          <w:rFonts w:ascii="Comic Sans MS" w:hAnsi="Comic Sans MS"/>
        </w:rPr>
      </w:pPr>
      <w:r w:rsidRPr="00B46D36">
        <w:rPr>
          <w:rFonts w:ascii="Comic Sans MS" w:hAnsi="Comic Sans MS"/>
        </w:rPr>
        <w:t xml:space="preserve">Ancient Greece – a study of Greek life and achievements and their influence on the western world </w:t>
      </w:r>
    </w:p>
    <w:p w14:paraId="05DBA54C" w14:textId="77777777" w:rsidR="00DA6448" w:rsidRPr="00B46D36" w:rsidRDefault="00003A63" w:rsidP="00B46D36">
      <w:pPr>
        <w:pStyle w:val="ListParagraph"/>
        <w:numPr>
          <w:ilvl w:val="0"/>
          <w:numId w:val="13"/>
        </w:numPr>
        <w:rPr>
          <w:rFonts w:ascii="Comic Sans MS" w:hAnsi="Comic Sans MS"/>
        </w:rPr>
      </w:pPr>
      <w:r>
        <w:rPr>
          <w:rFonts w:ascii="Comic Sans MS" w:hAnsi="Comic Sans MS"/>
        </w:rPr>
        <w:t>A</w:t>
      </w:r>
      <w:r w:rsidR="00DA6448" w:rsidRPr="00B46D36">
        <w:rPr>
          <w:rFonts w:ascii="Comic Sans MS" w:hAnsi="Comic Sans MS"/>
        </w:rPr>
        <w:t xml:space="preserve"> non-European society that provides contrasts with British history – one study chosen from: early Islamic civilization, including a study of Baghdad c. AD 900; Mayan civilization c. AD 900; Benin (West Africa) c. AD 900-1300. </w:t>
      </w:r>
    </w:p>
    <w:p w14:paraId="566111F9" w14:textId="77777777" w:rsidR="00D727AE" w:rsidRPr="00D727AE" w:rsidRDefault="00D727AE" w:rsidP="00D727AE">
      <w:pPr>
        <w:rPr>
          <w:rFonts w:ascii="Comic Sans MS" w:hAnsi="Comic Sans MS"/>
        </w:rPr>
      </w:pPr>
      <w:r w:rsidRPr="00D727AE">
        <w:rPr>
          <w:rFonts w:ascii="Comic Sans MS" w:hAnsi="Comic Sans MS"/>
          <w:b/>
        </w:rPr>
        <w:t>History Curriculum Planning</w:t>
      </w:r>
    </w:p>
    <w:p w14:paraId="64FB7497" w14:textId="77777777" w:rsidR="00D727AE" w:rsidRPr="00B46D36" w:rsidRDefault="008036A3" w:rsidP="00B46D36">
      <w:pPr>
        <w:rPr>
          <w:rFonts w:ascii="Comic Sans MS" w:hAnsi="Comic Sans MS"/>
        </w:rPr>
      </w:pPr>
      <w:r>
        <w:rPr>
          <w:rFonts w:ascii="Comic Sans MS" w:hAnsi="Comic Sans MS"/>
        </w:rPr>
        <w:t>We use the National C</w:t>
      </w:r>
      <w:r w:rsidR="00D727AE" w:rsidRPr="00B46D36">
        <w:rPr>
          <w:rFonts w:ascii="Comic Sans MS" w:hAnsi="Comic Sans MS"/>
        </w:rPr>
        <w:t>urriculum history objectives as the basis for our curriculum planning. Our curriculum planning is in three phases (long-term, medium-term and short-term). The long-term plan maps the history curriculum aspects to be studied in each term within each class. For the medium-term planning, the coordinator has, alongside teachers, identified the key knowledge and skills of each topic and consideration has been given to ensure progression across topics throughout each year group across th</w:t>
      </w:r>
      <w:r w:rsidR="00B46D36">
        <w:rPr>
          <w:rFonts w:ascii="Comic Sans MS" w:hAnsi="Comic Sans MS"/>
        </w:rPr>
        <w:t>e school. In Key Stage 2, the Hi</w:t>
      </w:r>
      <w:r w:rsidR="00D727AE" w:rsidRPr="00B46D36">
        <w:rPr>
          <w:rFonts w:ascii="Comic Sans MS" w:hAnsi="Comic Sans MS"/>
        </w:rPr>
        <w:t xml:space="preserve">story curriculum is sequenced to allow pupils to have a frame of reference and consider change over time; buildings and technology, daily life, </w:t>
      </w:r>
      <w:r w:rsidR="00D727AE" w:rsidRPr="00B46D36">
        <w:rPr>
          <w:rFonts w:ascii="Comic Sans MS" w:hAnsi="Comic Sans MS"/>
        </w:rPr>
        <w:lastRenderedPageBreak/>
        <w:t>beliefs and culture and peace and conflict. By the end of year 6, children will have a chronological understanding of British history from the Stone Age to the present day. The sequence of learning ensures that lessons are relevant and takes account of children’s different starting points.</w:t>
      </w:r>
    </w:p>
    <w:p w14:paraId="1DB4BDB8" w14:textId="77777777" w:rsidR="00D727AE" w:rsidRPr="00D727AE" w:rsidRDefault="00D727AE" w:rsidP="00D727AE">
      <w:pPr>
        <w:rPr>
          <w:rFonts w:ascii="Comic Sans MS" w:hAnsi="Comic Sans MS"/>
          <w:b/>
        </w:rPr>
      </w:pPr>
      <w:r w:rsidRPr="00D727AE">
        <w:rPr>
          <w:rFonts w:ascii="Comic Sans MS" w:hAnsi="Comic Sans MS"/>
          <w:b/>
        </w:rPr>
        <w:t>Teaching and Learning Style</w:t>
      </w:r>
    </w:p>
    <w:p w14:paraId="39DEEECC" w14:textId="77777777" w:rsidR="008036A3" w:rsidRDefault="00D727AE" w:rsidP="00D727AE">
      <w:pPr>
        <w:rPr>
          <w:rFonts w:ascii="Comic Sans MS" w:hAnsi="Comic Sans MS"/>
        </w:rPr>
      </w:pPr>
      <w:r w:rsidRPr="00D727AE">
        <w:rPr>
          <w:rFonts w:ascii="Comic Sans MS" w:hAnsi="Comic Sans MS"/>
        </w:rPr>
        <w:t xml:space="preserve">History teaching focuses on enabling children to think as historians. We place an emphasis on examining historical artefacts and primary sources. We recognise and value the importance of stories in history teaching and we regard this as an important way of stimulating interest in the past. We focus on helping children understand that historical events can be interpreted in different ways and that they should always ask searching questions, such as “how do we know?”, about information they are given. We recognise the fact that in all classes there are children of widely-different abilities in history and we seek to provide suitable learning opportunities for all children by matching the challenge of the task to the ability of the child. </w:t>
      </w:r>
    </w:p>
    <w:p w14:paraId="387BCF5E" w14:textId="77777777" w:rsidR="00F9443C" w:rsidRDefault="00D727AE" w:rsidP="00D727AE">
      <w:pPr>
        <w:rPr>
          <w:rFonts w:ascii="Comic Sans MS" w:hAnsi="Comic Sans MS"/>
        </w:rPr>
      </w:pPr>
      <w:r w:rsidRPr="00D727AE">
        <w:rPr>
          <w:rFonts w:ascii="Comic Sans MS" w:hAnsi="Comic Sans MS"/>
        </w:rPr>
        <w:t>We achieve this by:</w:t>
      </w:r>
    </w:p>
    <w:p w14:paraId="00CF1907" w14:textId="77777777" w:rsidR="00D727AE" w:rsidRPr="00D727AE" w:rsidRDefault="00D727AE" w:rsidP="00D727AE">
      <w:pPr>
        <w:rPr>
          <w:rFonts w:ascii="Comic Sans MS" w:hAnsi="Comic Sans MS"/>
        </w:rPr>
      </w:pPr>
      <w:r w:rsidRPr="00D727AE">
        <w:rPr>
          <w:rFonts w:ascii="Comic Sans MS" w:hAnsi="Comic Sans MS"/>
        </w:rPr>
        <w:sym w:font="Symbol" w:char="F0B7"/>
      </w:r>
      <w:r w:rsidRPr="00D727AE">
        <w:rPr>
          <w:rFonts w:ascii="Comic Sans MS" w:hAnsi="Comic Sans MS"/>
        </w:rPr>
        <w:t xml:space="preserve"> Setting common tasks which are open-ended and </w:t>
      </w:r>
      <w:r w:rsidR="008036A3">
        <w:rPr>
          <w:rFonts w:ascii="Comic Sans MS" w:hAnsi="Comic Sans MS"/>
        </w:rPr>
        <w:t>can have a variety of responses.</w:t>
      </w:r>
      <w:r w:rsidRPr="00D727AE">
        <w:rPr>
          <w:rFonts w:ascii="Comic Sans MS" w:hAnsi="Comic Sans MS"/>
        </w:rPr>
        <w:t xml:space="preserve"> </w:t>
      </w:r>
    </w:p>
    <w:p w14:paraId="23FFC6C9" w14:textId="77777777" w:rsidR="00D727AE" w:rsidRPr="00D727AE" w:rsidRDefault="00D727AE" w:rsidP="00D727AE">
      <w:pPr>
        <w:rPr>
          <w:rFonts w:ascii="Comic Sans MS" w:hAnsi="Comic Sans MS"/>
        </w:rPr>
      </w:pPr>
      <w:r w:rsidRPr="00D727AE">
        <w:rPr>
          <w:rFonts w:ascii="Comic Sans MS" w:hAnsi="Comic Sans MS"/>
        </w:rPr>
        <w:sym w:font="Symbol" w:char="F0B7"/>
      </w:r>
      <w:r w:rsidRPr="00D727AE">
        <w:rPr>
          <w:rFonts w:ascii="Comic Sans MS" w:hAnsi="Comic Sans MS"/>
        </w:rPr>
        <w:t xml:space="preserve"> Setting </w:t>
      </w:r>
      <w:r>
        <w:rPr>
          <w:rFonts w:ascii="Comic Sans MS" w:hAnsi="Comic Sans MS"/>
        </w:rPr>
        <w:t>tasks of increasing difficulty.</w:t>
      </w:r>
    </w:p>
    <w:p w14:paraId="2679CB10" w14:textId="77777777" w:rsidR="00D727AE" w:rsidRPr="00D727AE" w:rsidRDefault="00D727AE" w:rsidP="00D727AE">
      <w:pPr>
        <w:rPr>
          <w:rFonts w:ascii="Comic Sans MS" w:hAnsi="Comic Sans MS"/>
        </w:rPr>
      </w:pPr>
      <w:r w:rsidRPr="00D727AE">
        <w:rPr>
          <w:rFonts w:ascii="Comic Sans MS" w:hAnsi="Comic Sans MS"/>
        </w:rPr>
        <w:sym w:font="Symbol" w:char="F0B7"/>
      </w:r>
      <w:r w:rsidRPr="00D727AE">
        <w:rPr>
          <w:rFonts w:ascii="Comic Sans MS" w:hAnsi="Comic Sans MS"/>
        </w:rPr>
        <w:t xml:space="preserve"> Grouping children by ability in the room and setting different </w:t>
      </w:r>
      <w:r w:rsidR="00EB2A1D">
        <w:rPr>
          <w:rFonts w:ascii="Comic Sans MS" w:hAnsi="Comic Sans MS"/>
        </w:rPr>
        <w:t>tasks for each ability group.</w:t>
      </w:r>
    </w:p>
    <w:p w14:paraId="296FF314" w14:textId="77777777" w:rsidR="00D727AE" w:rsidRPr="00D727AE" w:rsidRDefault="00D727AE" w:rsidP="00D727AE">
      <w:pPr>
        <w:rPr>
          <w:rFonts w:ascii="Comic Sans MS" w:hAnsi="Comic Sans MS"/>
        </w:rPr>
      </w:pPr>
      <w:r w:rsidRPr="00D727AE">
        <w:rPr>
          <w:rFonts w:ascii="Comic Sans MS" w:hAnsi="Comic Sans MS"/>
        </w:rPr>
        <w:sym w:font="Symbol" w:char="F0B7"/>
      </w:r>
      <w:r w:rsidRPr="00D727AE">
        <w:rPr>
          <w:rFonts w:ascii="Comic Sans MS" w:hAnsi="Comic Sans MS"/>
        </w:rPr>
        <w:t xml:space="preserve"> Providing resources of different complexity depend</w:t>
      </w:r>
      <w:r w:rsidR="00EB2A1D">
        <w:rPr>
          <w:rFonts w:ascii="Comic Sans MS" w:hAnsi="Comic Sans MS"/>
        </w:rPr>
        <w:t>ing on the ability of the child.</w:t>
      </w:r>
    </w:p>
    <w:p w14:paraId="46CD0252" w14:textId="77777777" w:rsidR="00D727AE" w:rsidRPr="001B7063" w:rsidRDefault="00D727AE" w:rsidP="00D727AE">
      <w:pPr>
        <w:rPr>
          <w:rFonts w:ascii="Comic Sans MS" w:hAnsi="Comic Sans MS"/>
          <w:b/>
        </w:rPr>
      </w:pPr>
      <w:r w:rsidRPr="001B7063">
        <w:rPr>
          <w:rFonts w:ascii="Comic Sans MS" w:hAnsi="Comic Sans MS"/>
          <w:b/>
        </w:rPr>
        <w:t xml:space="preserve">History should be taught using: </w:t>
      </w:r>
    </w:p>
    <w:p w14:paraId="41DEE0E3" w14:textId="77777777" w:rsidR="00D727AE" w:rsidRPr="00E049F5" w:rsidRDefault="00D727AE" w:rsidP="00E049F5">
      <w:pPr>
        <w:pStyle w:val="ListParagraph"/>
        <w:numPr>
          <w:ilvl w:val="0"/>
          <w:numId w:val="5"/>
        </w:numPr>
        <w:rPr>
          <w:rFonts w:ascii="Comic Sans MS" w:hAnsi="Comic Sans MS"/>
        </w:rPr>
      </w:pPr>
      <w:r w:rsidRPr="00E049F5">
        <w:rPr>
          <w:rFonts w:ascii="Comic Sans MS" w:hAnsi="Comic Sans MS"/>
        </w:rPr>
        <w:t xml:space="preserve">A variety of teaching strategies to excite and engage all types of learners, including the Visual, Auditory and Kinaesthetic learner. </w:t>
      </w:r>
    </w:p>
    <w:p w14:paraId="1E664593" w14:textId="77777777" w:rsidR="00D727AE" w:rsidRPr="00E049F5" w:rsidRDefault="00D727AE" w:rsidP="00E049F5">
      <w:pPr>
        <w:pStyle w:val="ListParagraph"/>
        <w:numPr>
          <w:ilvl w:val="0"/>
          <w:numId w:val="5"/>
        </w:numPr>
        <w:rPr>
          <w:rFonts w:ascii="Comic Sans MS" w:hAnsi="Comic Sans MS"/>
        </w:rPr>
      </w:pPr>
      <w:r w:rsidRPr="00E049F5">
        <w:rPr>
          <w:rFonts w:ascii="Comic Sans MS" w:hAnsi="Comic Sans MS"/>
        </w:rPr>
        <w:t xml:space="preserve">A balance of imparting knowledge and independent research involving the use of the library and the internet. </w:t>
      </w:r>
    </w:p>
    <w:p w14:paraId="5487DB76" w14:textId="77777777" w:rsidR="00D727AE" w:rsidRPr="00E049F5" w:rsidRDefault="00D727AE" w:rsidP="00E049F5">
      <w:pPr>
        <w:pStyle w:val="ListParagraph"/>
        <w:numPr>
          <w:ilvl w:val="0"/>
          <w:numId w:val="5"/>
        </w:numPr>
        <w:rPr>
          <w:rFonts w:ascii="Comic Sans MS" w:hAnsi="Comic Sans MS"/>
        </w:rPr>
      </w:pPr>
      <w:r w:rsidRPr="00E049F5">
        <w:rPr>
          <w:rFonts w:ascii="Comic Sans MS" w:hAnsi="Comic Sans MS"/>
        </w:rPr>
        <w:t xml:space="preserve">Whole class lessons, individual, paired and group work. </w:t>
      </w:r>
    </w:p>
    <w:p w14:paraId="7AFB2D82" w14:textId="77777777" w:rsidR="00D727AE" w:rsidRPr="00E049F5" w:rsidRDefault="00D727AE" w:rsidP="00E049F5">
      <w:pPr>
        <w:pStyle w:val="ListParagraph"/>
        <w:numPr>
          <w:ilvl w:val="0"/>
          <w:numId w:val="5"/>
        </w:numPr>
        <w:rPr>
          <w:rFonts w:ascii="Comic Sans MS" w:hAnsi="Comic Sans MS"/>
        </w:rPr>
      </w:pPr>
      <w:r w:rsidRPr="00E049F5">
        <w:rPr>
          <w:rFonts w:ascii="Comic Sans MS" w:hAnsi="Comic Sans MS"/>
        </w:rPr>
        <w:t>Role play, hot seating and other drama activities.</w:t>
      </w:r>
    </w:p>
    <w:p w14:paraId="110DC6CC" w14:textId="77777777" w:rsidR="00D727AE" w:rsidRPr="00E049F5" w:rsidRDefault="00592458" w:rsidP="00E049F5">
      <w:pPr>
        <w:pStyle w:val="ListParagraph"/>
        <w:numPr>
          <w:ilvl w:val="0"/>
          <w:numId w:val="5"/>
        </w:numPr>
        <w:rPr>
          <w:rFonts w:ascii="Comic Sans MS" w:hAnsi="Comic Sans MS"/>
        </w:rPr>
      </w:pPr>
      <w:r w:rsidRPr="00E049F5">
        <w:rPr>
          <w:rFonts w:ascii="Comic Sans MS" w:hAnsi="Comic Sans MS"/>
        </w:rPr>
        <w:t>Cross-c</w:t>
      </w:r>
      <w:r w:rsidR="00D727AE" w:rsidRPr="00E049F5">
        <w:rPr>
          <w:rFonts w:ascii="Comic Sans MS" w:hAnsi="Comic Sans MS"/>
        </w:rPr>
        <w:t xml:space="preserve">urricular activities. </w:t>
      </w:r>
    </w:p>
    <w:p w14:paraId="5890293E" w14:textId="77777777" w:rsidR="00D727AE" w:rsidRPr="00E049F5" w:rsidRDefault="00D727AE" w:rsidP="00E049F5">
      <w:pPr>
        <w:pStyle w:val="ListParagraph"/>
        <w:numPr>
          <w:ilvl w:val="0"/>
          <w:numId w:val="5"/>
        </w:numPr>
        <w:rPr>
          <w:rFonts w:ascii="Comic Sans MS" w:hAnsi="Comic Sans MS"/>
        </w:rPr>
      </w:pPr>
      <w:r w:rsidRPr="00E049F5">
        <w:rPr>
          <w:rFonts w:ascii="Comic Sans MS" w:hAnsi="Comic Sans MS"/>
        </w:rPr>
        <w:t xml:space="preserve">Visitors to school. </w:t>
      </w:r>
    </w:p>
    <w:p w14:paraId="2D8B2503" w14:textId="77777777" w:rsidR="00D727AE" w:rsidRPr="00E049F5" w:rsidRDefault="00D727AE" w:rsidP="00E049F5">
      <w:pPr>
        <w:pStyle w:val="ListParagraph"/>
        <w:numPr>
          <w:ilvl w:val="0"/>
          <w:numId w:val="5"/>
        </w:numPr>
        <w:rPr>
          <w:rFonts w:ascii="Comic Sans MS" w:hAnsi="Comic Sans MS"/>
        </w:rPr>
      </w:pPr>
      <w:r w:rsidRPr="00E049F5">
        <w:rPr>
          <w:rFonts w:ascii="Comic Sans MS" w:hAnsi="Comic Sans MS"/>
        </w:rPr>
        <w:t>Visits out of school.</w:t>
      </w:r>
    </w:p>
    <w:p w14:paraId="4E17B6BC" w14:textId="77777777" w:rsidR="00D727AE" w:rsidRPr="00E049F5" w:rsidRDefault="00D727AE" w:rsidP="00E049F5">
      <w:pPr>
        <w:pStyle w:val="ListParagraph"/>
        <w:numPr>
          <w:ilvl w:val="0"/>
          <w:numId w:val="5"/>
        </w:numPr>
        <w:rPr>
          <w:rFonts w:ascii="Comic Sans MS" w:hAnsi="Comic Sans MS"/>
        </w:rPr>
      </w:pPr>
      <w:r w:rsidRPr="00E049F5">
        <w:rPr>
          <w:rFonts w:ascii="Comic Sans MS" w:hAnsi="Comic Sans MS"/>
        </w:rPr>
        <w:t xml:space="preserve">A range of suitable resources and materials. </w:t>
      </w:r>
    </w:p>
    <w:p w14:paraId="7ECA318B" w14:textId="77777777" w:rsidR="00D727AE" w:rsidRPr="00E049F5" w:rsidRDefault="00D727AE" w:rsidP="00E049F5">
      <w:pPr>
        <w:pStyle w:val="ListParagraph"/>
        <w:numPr>
          <w:ilvl w:val="0"/>
          <w:numId w:val="5"/>
        </w:numPr>
        <w:rPr>
          <w:rFonts w:ascii="Comic Sans MS" w:hAnsi="Comic Sans MS"/>
        </w:rPr>
      </w:pPr>
      <w:r w:rsidRPr="00E049F5">
        <w:rPr>
          <w:rFonts w:ascii="Comic Sans MS" w:hAnsi="Comic Sans MS"/>
        </w:rPr>
        <w:t>Practical and hands on activities.</w:t>
      </w:r>
    </w:p>
    <w:p w14:paraId="2DDBAD3D" w14:textId="77777777" w:rsidR="00592458" w:rsidRPr="00592458" w:rsidRDefault="00592458" w:rsidP="00D727AE">
      <w:pPr>
        <w:rPr>
          <w:rFonts w:ascii="Comic Sans MS" w:hAnsi="Comic Sans MS"/>
          <w:b/>
        </w:rPr>
      </w:pPr>
      <w:r w:rsidRPr="00592458">
        <w:rPr>
          <w:rFonts w:ascii="Comic Sans MS" w:hAnsi="Comic Sans MS"/>
          <w:b/>
        </w:rPr>
        <w:t xml:space="preserve">SEND </w:t>
      </w:r>
    </w:p>
    <w:p w14:paraId="5F91CDDB" w14:textId="77777777" w:rsidR="00592458" w:rsidRPr="00592458" w:rsidRDefault="00592458" w:rsidP="00D727AE">
      <w:pPr>
        <w:rPr>
          <w:rFonts w:ascii="Comic Sans MS" w:hAnsi="Comic Sans MS"/>
        </w:rPr>
      </w:pPr>
      <w:r w:rsidRPr="00592458">
        <w:rPr>
          <w:rFonts w:ascii="Comic Sans MS" w:hAnsi="Comic Sans MS"/>
        </w:rPr>
        <w:t>At St Luke’s Primary School we</w:t>
      </w:r>
      <w:r w:rsidR="00B46D36">
        <w:rPr>
          <w:rFonts w:ascii="Comic Sans MS" w:hAnsi="Comic Sans MS"/>
        </w:rPr>
        <w:t xml:space="preserve"> teach history to all children regardless of </w:t>
      </w:r>
      <w:r w:rsidRPr="00592458">
        <w:rPr>
          <w:rFonts w:ascii="Comic Sans MS" w:hAnsi="Comic Sans MS"/>
        </w:rPr>
        <w:t xml:space="preserve">their ability. History forms part of the school’s curriculum policy to provide a broad and balanced education to all children. We provide learning opportunities matched to the needs of </w:t>
      </w:r>
      <w:r w:rsidRPr="00592458">
        <w:rPr>
          <w:rFonts w:ascii="Comic Sans MS" w:hAnsi="Comic Sans MS"/>
        </w:rPr>
        <w:lastRenderedPageBreak/>
        <w:t>children with learning difficulties and we take into account the targets set for individual children in their Individual Provision Maps (IPMs). Teachers take account of the three principles of inclusion that are set out in the National Curriculum: Setti</w:t>
      </w:r>
      <w:r w:rsidR="00EB2A1D">
        <w:rPr>
          <w:rFonts w:ascii="Comic Sans MS" w:hAnsi="Comic Sans MS"/>
        </w:rPr>
        <w:t>ng suitable learning challenges, r</w:t>
      </w:r>
      <w:r w:rsidRPr="00592458">
        <w:rPr>
          <w:rFonts w:ascii="Comic Sans MS" w:hAnsi="Comic Sans MS"/>
        </w:rPr>
        <w:t>esponding to the d</w:t>
      </w:r>
      <w:r w:rsidR="00EB2A1D">
        <w:rPr>
          <w:rFonts w:ascii="Comic Sans MS" w:hAnsi="Comic Sans MS"/>
        </w:rPr>
        <w:t>iverse learning needs of pupils and  o</w:t>
      </w:r>
      <w:r w:rsidRPr="00592458">
        <w:rPr>
          <w:rFonts w:ascii="Comic Sans MS" w:hAnsi="Comic Sans MS"/>
        </w:rPr>
        <w:t>vercoming potential barriers to learning and assessment for individuals and groups of pupils.</w:t>
      </w:r>
    </w:p>
    <w:p w14:paraId="77933C72" w14:textId="77777777" w:rsidR="00D727AE" w:rsidRPr="00D727AE" w:rsidRDefault="00D727AE" w:rsidP="00D727AE">
      <w:pPr>
        <w:rPr>
          <w:rFonts w:ascii="Comic Sans MS" w:hAnsi="Comic Sans MS"/>
        </w:rPr>
      </w:pPr>
      <w:r w:rsidRPr="00D727AE">
        <w:rPr>
          <w:rFonts w:ascii="Comic Sans MS" w:hAnsi="Comic Sans MS"/>
          <w:b/>
        </w:rPr>
        <w:t>Equal Opportunities</w:t>
      </w:r>
    </w:p>
    <w:p w14:paraId="6682E536" w14:textId="77777777" w:rsidR="00D727AE" w:rsidRPr="00D727AE" w:rsidRDefault="00D727AE" w:rsidP="00D727AE">
      <w:pPr>
        <w:rPr>
          <w:rFonts w:ascii="Comic Sans MS" w:hAnsi="Comic Sans MS"/>
        </w:rPr>
      </w:pPr>
      <w:r w:rsidRPr="00D727AE">
        <w:rPr>
          <w:rFonts w:ascii="Comic Sans MS" w:hAnsi="Comic Sans MS"/>
        </w:rPr>
        <w:t>All children regardless of race, culture, religion, social background, gender or academic ability, have equal access to History in order to develop their personal, historical capability. We carefully plan, monitor and assess to ensure all of our pupils feel valued. Visits to historical sites may be adapted to take into account individual requirements. Learning is challenging, yet achievable by all children, whatever their abilities and differentiation is achieved by both work set and outcome.</w:t>
      </w:r>
      <w:r w:rsidR="00ED4303">
        <w:rPr>
          <w:rFonts w:ascii="Comic Sans MS" w:hAnsi="Comic Sans MS"/>
        </w:rPr>
        <w:t xml:space="preserve"> We aim to teach children to </w:t>
      </w:r>
      <w:r w:rsidR="00ED4303" w:rsidRPr="00B9136C">
        <w:rPr>
          <w:rFonts w:ascii="Comic Sans MS" w:hAnsi="Comic Sans MS"/>
        </w:rPr>
        <w:t>uphold</w:t>
      </w:r>
      <w:r w:rsidRPr="00B9136C">
        <w:rPr>
          <w:rFonts w:ascii="Comic Sans MS" w:hAnsi="Comic Sans MS"/>
        </w:rPr>
        <w:t xml:space="preserve"> </w:t>
      </w:r>
      <w:r w:rsidRPr="00D727AE">
        <w:rPr>
          <w:rFonts w:ascii="Comic Sans MS" w:hAnsi="Comic Sans MS"/>
        </w:rPr>
        <w:t>British Values and a mutual respect and tolerance of those with different faiths and beliefs.</w:t>
      </w:r>
    </w:p>
    <w:p w14:paraId="46A035F0" w14:textId="77777777" w:rsidR="001072E2" w:rsidRPr="001B7063" w:rsidRDefault="00D727AE" w:rsidP="00D727AE">
      <w:pPr>
        <w:rPr>
          <w:rFonts w:ascii="Comic Sans MS" w:hAnsi="Comic Sans MS"/>
        </w:rPr>
      </w:pPr>
      <w:r w:rsidRPr="001B7063">
        <w:rPr>
          <w:rFonts w:ascii="Comic Sans MS" w:hAnsi="Comic Sans MS"/>
          <w:b/>
        </w:rPr>
        <w:t>Assessment for learning</w:t>
      </w:r>
    </w:p>
    <w:p w14:paraId="0B42128E" w14:textId="77777777" w:rsidR="00D727AE" w:rsidRPr="001B7063" w:rsidRDefault="001B7063" w:rsidP="00D727AE">
      <w:pPr>
        <w:rPr>
          <w:rFonts w:ascii="Comic Sans MS" w:hAnsi="Comic Sans MS"/>
        </w:rPr>
      </w:pPr>
      <w:r w:rsidRPr="001B7063">
        <w:rPr>
          <w:rFonts w:ascii="Comic Sans MS" w:hAnsi="Comic Sans MS"/>
        </w:rPr>
        <w:t xml:space="preserve">At St Luke’s </w:t>
      </w:r>
      <w:r w:rsidR="00D727AE" w:rsidRPr="001B7063">
        <w:rPr>
          <w:rFonts w:ascii="Comic Sans MS" w:hAnsi="Comic Sans MS"/>
        </w:rPr>
        <w:t>Primary School, assessment is an integral part of the teaching process. Assessment is used to inform planning and to facilitate differentiation. The assessment of children’s work is on-going to ensure that understanding is being achieved and that progress is being made. Feedback is given to the children as soon as possible. The marking of work will be guided by the school’s Marking Policy. Parents are g</w:t>
      </w:r>
      <w:r w:rsidR="00592458">
        <w:rPr>
          <w:rFonts w:ascii="Comic Sans MS" w:hAnsi="Comic Sans MS"/>
        </w:rPr>
        <w:t>iven feedback at termly parent</w:t>
      </w:r>
      <w:r w:rsidR="00D727AE" w:rsidRPr="001B7063">
        <w:rPr>
          <w:rFonts w:ascii="Comic Sans MS" w:hAnsi="Comic Sans MS"/>
        </w:rPr>
        <w:t xml:space="preserve"> consultations.</w:t>
      </w:r>
    </w:p>
    <w:p w14:paraId="00CE8750" w14:textId="77777777" w:rsidR="001072E2" w:rsidRPr="00D727AE" w:rsidRDefault="001072E2" w:rsidP="001072E2">
      <w:pPr>
        <w:rPr>
          <w:rFonts w:ascii="Comic Sans MS" w:hAnsi="Comic Sans MS"/>
        </w:rPr>
      </w:pPr>
      <w:r w:rsidRPr="00D727AE">
        <w:rPr>
          <w:rFonts w:ascii="Comic Sans MS" w:hAnsi="Comic Sans MS"/>
          <w:b/>
        </w:rPr>
        <w:t>Role of the Subject Leader</w:t>
      </w:r>
    </w:p>
    <w:p w14:paraId="0E29C49C" w14:textId="77777777" w:rsidR="001072E2" w:rsidRPr="00EB2A1D" w:rsidRDefault="001072E2" w:rsidP="00EB2A1D">
      <w:pPr>
        <w:rPr>
          <w:rFonts w:ascii="Comic Sans MS" w:hAnsi="Comic Sans MS"/>
        </w:rPr>
      </w:pPr>
      <w:r w:rsidRPr="00EB2A1D">
        <w:rPr>
          <w:rFonts w:ascii="Comic Sans MS" w:hAnsi="Comic Sans MS"/>
        </w:rPr>
        <w:t xml:space="preserve">The history subject leader is responsible for: </w:t>
      </w:r>
    </w:p>
    <w:p w14:paraId="73683F28" w14:textId="77777777" w:rsidR="001072E2" w:rsidRPr="00EB2A1D" w:rsidRDefault="001072E2" w:rsidP="00EB2A1D">
      <w:pPr>
        <w:pStyle w:val="ListParagraph"/>
        <w:numPr>
          <w:ilvl w:val="0"/>
          <w:numId w:val="18"/>
        </w:numPr>
        <w:rPr>
          <w:rFonts w:ascii="Comic Sans MS" w:hAnsi="Comic Sans MS"/>
        </w:rPr>
      </w:pPr>
      <w:r w:rsidRPr="00EB2A1D">
        <w:rPr>
          <w:rFonts w:ascii="Comic Sans MS" w:hAnsi="Comic Sans MS"/>
        </w:rPr>
        <w:t xml:space="preserve">Ensuring progression and continuity across the </w:t>
      </w:r>
      <w:r w:rsidR="00EC48DA" w:rsidRPr="00B9136C">
        <w:rPr>
          <w:rFonts w:ascii="Comic Sans MS" w:hAnsi="Comic Sans MS"/>
        </w:rPr>
        <w:t>key stages and school</w:t>
      </w:r>
      <w:r w:rsidRPr="00B9136C">
        <w:rPr>
          <w:rFonts w:ascii="Comic Sans MS" w:hAnsi="Comic Sans MS"/>
        </w:rPr>
        <w:t xml:space="preserve"> </w:t>
      </w:r>
      <w:r w:rsidRPr="00EB2A1D">
        <w:rPr>
          <w:rFonts w:ascii="Comic Sans MS" w:hAnsi="Comic Sans MS"/>
        </w:rPr>
        <w:t xml:space="preserve">through the development of the long term plan. </w:t>
      </w:r>
    </w:p>
    <w:p w14:paraId="014BC680" w14:textId="77777777" w:rsidR="001072E2" w:rsidRPr="00EB2A1D" w:rsidRDefault="001072E2" w:rsidP="00EB2A1D">
      <w:pPr>
        <w:pStyle w:val="ListParagraph"/>
        <w:numPr>
          <w:ilvl w:val="0"/>
          <w:numId w:val="18"/>
        </w:numPr>
        <w:rPr>
          <w:rFonts w:ascii="Comic Sans MS" w:hAnsi="Comic Sans MS"/>
        </w:rPr>
      </w:pPr>
      <w:r w:rsidRPr="00EB2A1D">
        <w:rPr>
          <w:rFonts w:ascii="Comic Sans MS" w:hAnsi="Comic Sans MS"/>
        </w:rPr>
        <w:t>Supporting colleagues in the implementation of the short term planning and providing support within each unit of work.</w:t>
      </w:r>
    </w:p>
    <w:p w14:paraId="530ADA04" w14:textId="77777777" w:rsidR="001072E2" w:rsidRPr="00EB2A1D" w:rsidRDefault="001072E2" w:rsidP="00EB2A1D">
      <w:pPr>
        <w:pStyle w:val="ListParagraph"/>
        <w:numPr>
          <w:ilvl w:val="0"/>
          <w:numId w:val="18"/>
        </w:numPr>
        <w:rPr>
          <w:rFonts w:ascii="Comic Sans MS" w:hAnsi="Comic Sans MS"/>
        </w:rPr>
      </w:pPr>
      <w:r w:rsidRPr="00EB2A1D">
        <w:rPr>
          <w:rFonts w:ascii="Comic Sans MS" w:hAnsi="Comic Sans MS"/>
        </w:rPr>
        <w:t xml:space="preserve">Monitoring progress and standards within the subject. </w:t>
      </w:r>
    </w:p>
    <w:p w14:paraId="625AAA29" w14:textId="77777777" w:rsidR="001072E2" w:rsidRPr="00EB2A1D" w:rsidRDefault="001072E2" w:rsidP="00EB2A1D">
      <w:pPr>
        <w:pStyle w:val="ListParagraph"/>
        <w:numPr>
          <w:ilvl w:val="0"/>
          <w:numId w:val="18"/>
        </w:numPr>
        <w:rPr>
          <w:rFonts w:ascii="Comic Sans MS" w:hAnsi="Comic Sans MS"/>
        </w:rPr>
      </w:pPr>
      <w:r w:rsidRPr="00EB2A1D">
        <w:rPr>
          <w:rFonts w:ascii="Comic Sans MS" w:hAnsi="Comic Sans MS"/>
        </w:rPr>
        <w:t>Keeping up to date with developments in history and disseminating information to the rest of the teaching staff.</w:t>
      </w:r>
    </w:p>
    <w:p w14:paraId="4B3EE2FA" w14:textId="77777777" w:rsidR="00592458" w:rsidRPr="00DC68A8" w:rsidRDefault="00592458" w:rsidP="00592458">
      <w:pPr>
        <w:rPr>
          <w:rFonts w:ascii="Comic Sans MS" w:hAnsi="Comic Sans MS"/>
          <w:b/>
          <w:u w:val="single"/>
        </w:rPr>
      </w:pPr>
      <w:r w:rsidRPr="00DC68A8">
        <w:rPr>
          <w:rFonts w:ascii="Comic Sans MS" w:hAnsi="Comic Sans MS"/>
        </w:rPr>
        <w:t>This policy is reviewed and adapted regularly to meet the changing needs of the school and in the light of any new initiatives.</w:t>
      </w:r>
    </w:p>
    <w:p w14:paraId="469662DE" w14:textId="77777777" w:rsidR="00592458" w:rsidRDefault="00592458" w:rsidP="001072E2"/>
    <w:p w14:paraId="125BB485" w14:textId="77777777" w:rsidR="00B73AB7" w:rsidRDefault="00B73AB7" w:rsidP="00B73AB7"/>
    <w:sectPr w:rsidR="00B73AB7" w:rsidSect="00E0129D">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Bradley Hand ITC">
    <w:panose1 w:val="03070402050302030203"/>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6E5F"/>
    <w:multiLevelType w:val="hybridMultilevel"/>
    <w:tmpl w:val="DF66D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A55F2"/>
    <w:multiLevelType w:val="hybridMultilevel"/>
    <w:tmpl w:val="F3AA5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5F1CF9"/>
    <w:multiLevelType w:val="hybridMultilevel"/>
    <w:tmpl w:val="26EC95CE"/>
    <w:lvl w:ilvl="0" w:tplc="08090001">
      <w:start w:val="1"/>
      <w:numFmt w:val="bullet"/>
      <w:lvlText w:val=""/>
      <w:lvlJc w:val="left"/>
      <w:pPr>
        <w:ind w:left="720" w:hanging="360"/>
      </w:pPr>
      <w:rPr>
        <w:rFonts w:ascii="Symbol" w:hAnsi="Symbol" w:hint="default"/>
      </w:rPr>
    </w:lvl>
    <w:lvl w:ilvl="1" w:tplc="9CC4793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56509"/>
    <w:multiLevelType w:val="hybridMultilevel"/>
    <w:tmpl w:val="D1C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3126D0"/>
    <w:multiLevelType w:val="hybridMultilevel"/>
    <w:tmpl w:val="6EE4B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2F6F31"/>
    <w:multiLevelType w:val="hybridMultilevel"/>
    <w:tmpl w:val="D680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44F49"/>
    <w:multiLevelType w:val="hybridMultilevel"/>
    <w:tmpl w:val="BD307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14C33"/>
    <w:multiLevelType w:val="hybridMultilevel"/>
    <w:tmpl w:val="1A22DBB8"/>
    <w:lvl w:ilvl="0" w:tplc="571432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380071"/>
    <w:multiLevelType w:val="hybridMultilevel"/>
    <w:tmpl w:val="1108CE0C"/>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A14ED1"/>
    <w:multiLevelType w:val="hybridMultilevel"/>
    <w:tmpl w:val="CA6AC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B467E4"/>
    <w:multiLevelType w:val="multilevel"/>
    <w:tmpl w:val="CA94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245176"/>
    <w:multiLevelType w:val="hybridMultilevel"/>
    <w:tmpl w:val="C02C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64193"/>
    <w:multiLevelType w:val="hybridMultilevel"/>
    <w:tmpl w:val="A1747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0F0E5C"/>
    <w:multiLevelType w:val="hybridMultilevel"/>
    <w:tmpl w:val="4560F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023C9C"/>
    <w:multiLevelType w:val="hybridMultilevel"/>
    <w:tmpl w:val="0678A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E33BBC"/>
    <w:multiLevelType w:val="hybridMultilevel"/>
    <w:tmpl w:val="9CF4C190"/>
    <w:lvl w:ilvl="0" w:tplc="571432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1D7B87"/>
    <w:multiLevelType w:val="hybridMultilevel"/>
    <w:tmpl w:val="4F668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B82085"/>
    <w:multiLevelType w:val="hybridMultilevel"/>
    <w:tmpl w:val="76E4AC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AA7D5A"/>
    <w:multiLevelType w:val="multilevel"/>
    <w:tmpl w:val="63DA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8"/>
  </w:num>
  <w:num w:numId="3">
    <w:abstractNumId w:val="11"/>
  </w:num>
  <w:num w:numId="4">
    <w:abstractNumId w:val="0"/>
  </w:num>
  <w:num w:numId="5">
    <w:abstractNumId w:val="12"/>
  </w:num>
  <w:num w:numId="6">
    <w:abstractNumId w:val="9"/>
  </w:num>
  <w:num w:numId="7">
    <w:abstractNumId w:val="5"/>
  </w:num>
  <w:num w:numId="8">
    <w:abstractNumId w:val="4"/>
  </w:num>
  <w:num w:numId="9">
    <w:abstractNumId w:val="13"/>
  </w:num>
  <w:num w:numId="10">
    <w:abstractNumId w:val="15"/>
  </w:num>
  <w:num w:numId="11">
    <w:abstractNumId w:val="8"/>
  </w:num>
  <w:num w:numId="12">
    <w:abstractNumId w:val="17"/>
  </w:num>
  <w:num w:numId="13">
    <w:abstractNumId w:val="16"/>
  </w:num>
  <w:num w:numId="14">
    <w:abstractNumId w:val="3"/>
  </w:num>
  <w:num w:numId="15">
    <w:abstractNumId w:val="7"/>
  </w:num>
  <w:num w:numId="16">
    <w:abstractNumId w:val="14"/>
  </w:num>
  <w:num w:numId="17">
    <w:abstractNumId w:val="2"/>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2E2"/>
    <w:rsid w:val="00003A63"/>
    <w:rsid w:val="001072E2"/>
    <w:rsid w:val="00176171"/>
    <w:rsid w:val="001B7063"/>
    <w:rsid w:val="002672B4"/>
    <w:rsid w:val="003C7F7D"/>
    <w:rsid w:val="00592458"/>
    <w:rsid w:val="007E1B31"/>
    <w:rsid w:val="008036A3"/>
    <w:rsid w:val="008D6496"/>
    <w:rsid w:val="009E7617"/>
    <w:rsid w:val="00B46D36"/>
    <w:rsid w:val="00B73AB7"/>
    <w:rsid w:val="00B9136C"/>
    <w:rsid w:val="00D727AE"/>
    <w:rsid w:val="00DA6448"/>
    <w:rsid w:val="00E0129D"/>
    <w:rsid w:val="00E049F5"/>
    <w:rsid w:val="00EB2A1D"/>
    <w:rsid w:val="00EC48DA"/>
    <w:rsid w:val="00ED4303"/>
    <w:rsid w:val="00F559B3"/>
    <w:rsid w:val="00F94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3A132"/>
  <w15:chartTrackingRefBased/>
  <w15:docId w15:val="{D568B8C4-4AD1-4176-8179-FF6A12F69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72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72E2"/>
    <w:rPr>
      <w:b/>
      <w:bCs/>
    </w:rPr>
  </w:style>
  <w:style w:type="paragraph" w:styleId="ListParagraph">
    <w:name w:val="List Paragraph"/>
    <w:basedOn w:val="Normal"/>
    <w:uiPriority w:val="34"/>
    <w:qFormat/>
    <w:rsid w:val="00B73A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989739">
      <w:bodyDiv w:val="1"/>
      <w:marLeft w:val="0"/>
      <w:marRight w:val="0"/>
      <w:marTop w:val="0"/>
      <w:marBottom w:val="0"/>
      <w:divBdr>
        <w:top w:val="none" w:sz="0" w:space="0" w:color="auto"/>
        <w:left w:val="none" w:sz="0" w:space="0" w:color="auto"/>
        <w:bottom w:val="none" w:sz="0" w:space="0" w:color="auto"/>
        <w:right w:val="none" w:sz="0" w:space="0" w:color="auto"/>
      </w:divBdr>
    </w:div>
    <w:div w:id="179944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1692</Words>
  <Characters>9646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Marsh</dc:creator>
  <cp:keywords/>
  <dc:description/>
  <cp:lastModifiedBy>Jasmine Marsh</cp:lastModifiedBy>
  <cp:revision>2</cp:revision>
  <dcterms:created xsi:type="dcterms:W3CDTF">2023-03-27T15:14:00Z</dcterms:created>
  <dcterms:modified xsi:type="dcterms:W3CDTF">2023-03-27T15:14:00Z</dcterms:modified>
</cp:coreProperties>
</file>